
<file path=[Content_Types].xml><?xml version="1.0" encoding="utf-8"?>
<Types xmlns="http://schemas.openxmlformats.org/package/2006/content-types">
  <Default Extension="gif" ContentType="image/gi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bookmarkStart w:id="0" w:name="_GoBack"/>
      <w:r>
        <w:rPr>
          <w:rFonts w:hint="eastAsia" w:ascii="微软雅黑" w:hAnsi="微软雅黑" w:eastAsia="微软雅黑" w:cs="微软雅黑"/>
          <w:i w:val="0"/>
          <w:iCs w:val="0"/>
          <w:caps w:val="0"/>
          <w:spacing w:val="7"/>
          <w:sz w:val="26"/>
          <w:szCs w:val="26"/>
          <w:bdr w:val="none" w:color="auto" w:sz="0" w:space="0"/>
          <w:shd w:val="clear" w:fill="FFFFFF"/>
        </w:rPr>
        <w:t>警惕！这种地方真的不能住</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spacing w:val="7"/>
          <w:sz w:val="18"/>
          <w:szCs w:val="18"/>
          <w:u w:val="none"/>
          <w:bdr w:val="none" w:color="auto" w:sz="0" w:space="0"/>
          <w:shd w:val="clear" w:fill="FFFFFF"/>
        </w:rPr>
        <w:t>中国消防救援</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2023-02-06 07:20</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p>
    <w:p>
      <w:pPr>
        <w:keepNext w:val="0"/>
        <w:keepLines w:val="0"/>
        <w:widowControl/>
        <w:suppressLineNumbers w:val="0"/>
        <w:jc w:val="left"/>
        <w:rPr>
          <w:rFonts w:ascii="Helvetica" w:hAnsi="Helvetica" w:eastAsia="Helvetica" w:cs="Helvetica"/>
          <w:spacing w:val="0"/>
          <w:kern w:val="0"/>
          <w:sz w:val="24"/>
          <w:szCs w:val="24"/>
          <w:lang w:val="en-US" w:eastAsia="zh-CN" w:bidi="ar"/>
        </w:rPr>
      </w:pPr>
    </w:p>
    <w:p>
      <w:pPr>
        <w:keepNext w:val="0"/>
        <w:keepLines w:val="0"/>
        <w:widowControl/>
        <w:suppressLineNumbers w:val="0"/>
        <w:jc w:val="left"/>
      </w:pPr>
      <w:r>
        <w:rPr>
          <w:rFonts w:ascii="Helvetica" w:hAnsi="Helvetica" w:eastAsia="Helvetica" w:cs="Helvetica"/>
          <w:spacing w:val="0"/>
          <w:kern w:val="0"/>
          <w:sz w:val="24"/>
          <w:szCs w:val="24"/>
          <w:lang w:val="en-US" w:eastAsia="zh-CN" w:bidi="ar"/>
        </w:rPr>
        <w:t>近日，广东惠州</w:t>
      </w:r>
      <w:r>
        <w:rPr>
          <w:rFonts w:hint="default" w:ascii="Helvetica" w:hAnsi="Helvetica" w:eastAsia="Helvetica" w:cs="Helvetica"/>
          <w:spacing w:val="0"/>
          <w:kern w:val="0"/>
          <w:sz w:val="24"/>
          <w:szCs w:val="24"/>
          <w:lang w:val="en-US" w:eastAsia="zh-CN" w:bidi="ar"/>
        </w:rPr>
        <w:t>一店铺于凌晨着火接警后消防救援人员立即赶往现场</w:t>
      </w:r>
    </w:p>
    <w:p>
      <w:pPr>
        <w:pStyle w:val="3"/>
        <w:keepNext w:val="0"/>
        <w:keepLines w:val="0"/>
        <w:widowControl/>
        <w:suppressLineNumbers w:val="0"/>
        <w:jc w:val="center"/>
      </w:pPr>
      <w:r>
        <w:drawing>
          <wp:inline distT="0" distB="0" distL="114300" distR="114300">
            <wp:extent cx="4419600" cy="2686050"/>
            <wp:effectExtent l="0" t="0" r="0" b="1143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6"/>
                    <a:stretch>
                      <a:fillRect/>
                    </a:stretch>
                  </pic:blipFill>
                  <pic:spPr>
                    <a:xfrm>
                      <a:off x="0" y="0"/>
                      <a:ext cx="4419600" cy="2686050"/>
                    </a:xfrm>
                    <a:prstGeom prst="rect">
                      <a:avLst/>
                    </a:prstGeom>
                    <a:noFill/>
                    <a:ln w="9525">
                      <a:noFill/>
                    </a:ln>
                  </pic:spPr>
                </pic:pic>
              </a:graphicData>
            </a:graphic>
          </wp:inline>
        </w:drawing>
      </w:r>
    </w:p>
    <w:p>
      <w:pPr>
        <w:keepNext w:val="0"/>
        <w:keepLines w:val="0"/>
        <w:widowControl/>
        <w:suppressLineNumbers w:val="0"/>
        <w:jc w:val="left"/>
      </w:pPr>
      <w:r>
        <w:rPr>
          <w:rFonts w:hint="default" w:ascii="Helvetica" w:hAnsi="Helvetica" w:eastAsia="Helvetica" w:cs="Helvetica"/>
          <w:spacing w:val="0"/>
          <w:kern w:val="0"/>
          <w:sz w:val="24"/>
          <w:szCs w:val="24"/>
          <w:lang w:val="en-US" w:eastAsia="zh-CN" w:bidi="ar"/>
        </w:rPr>
        <w:t>经过紧急扑救明火被完全扑灭现场营救出一名被困人员</w:t>
      </w:r>
    </w:p>
    <w:p>
      <w:pPr>
        <w:pStyle w:val="3"/>
        <w:keepNext w:val="0"/>
        <w:keepLines w:val="0"/>
        <w:widowControl/>
        <w:suppressLineNumbers w:val="0"/>
        <w:spacing w:after="288" w:afterAutospacing="0"/>
        <w:jc w:val="center"/>
        <w:rPr>
          <w:rFonts w:ascii="Arial" w:hAnsi="Arial" w:eastAsia="Arial" w:cs="Arial"/>
          <w:color w:val="222222"/>
          <w:spacing w:val="7"/>
        </w:rPr>
      </w:pPr>
      <w:r>
        <w:rPr>
          <w:rFonts w:hint="default" w:ascii="Arial" w:hAnsi="Arial" w:eastAsia="Arial" w:cs="Arial"/>
          <w:color w:val="222222"/>
          <w:spacing w:val="7"/>
        </w:rPr>
        <w:drawing>
          <wp:inline distT="0" distB="0" distL="114300" distR="114300">
            <wp:extent cx="5297170" cy="2812415"/>
            <wp:effectExtent l="0" t="0" r="6350" b="698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7"/>
                    <a:stretch>
                      <a:fillRect/>
                    </a:stretch>
                  </pic:blipFill>
                  <pic:spPr>
                    <a:xfrm>
                      <a:off x="0" y="0"/>
                      <a:ext cx="5297170" cy="2812415"/>
                    </a:xfrm>
                    <a:prstGeom prst="rect">
                      <a:avLst/>
                    </a:prstGeom>
                    <a:noFill/>
                    <a:ln w="9525">
                      <a:noFill/>
                    </a:ln>
                  </pic:spPr>
                </pic:pic>
              </a:graphicData>
            </a:graphic>
          </wp:inline>
        </w:drawing>
      </w:r>
    </w:p>
    <w:p>
      <w:pPr>
        <w:keepNext w:val="0"/>
        <w:keepLines w:val="0"/>
        <w:widowControl/>
        <w:suppressLineNumbers w:val="0"/>
        <w:jc w:val="left"/>
      </w:pPr>
      <w:r>
        <w:rPr>
          <w:rFonts w:hint="default" w:ascii="Helvetica" w:hAnsi="Helvetica" w:eastAsia="Helvetica" w:cs="Helvetica"/>
          <w:spacing w:val="0"/>
          <w:kern w:val="0"/>
          <w:sz w:val="24"/>
          <w:szCs w:val="24"/>
          <w:lang w:val="en-US" w:eastAsia="zh-CN" w:bidi="ar"/>
        </w:rPr>
        <w:t>经现场勘验此店铺为典型的“三合一”场所</w:t>
      </w:r>
      <w:r>
        <w:rPr>
          <w:rFonts w:hint="default" w:ascii="Helvetica" w:hAnsi="Helvetica" w:eastAsia="Helvetica" w:cs="Helvetica"/>
          <w:spacing w:val="0"/>
          <w:kern w:val="0"/>
          <w:sz w:val="24"/>
          <w:szCs w:val="24"/>
          <w:lang w:val="en-US" w:eastAsia="zh-CN" w:bidi="ar"/>
        </w:rPr>
        <w:br w:type="textWrapping"/>
      </w:r>
      <w:r>
        <w:rPr>
          <w:rFonts w:hint="default" w:ascii="Helvetica" w:hAnsi="Helvetica" w:eastAsia="Helvetica" w:cs="Helvetica"/>
          <w:spacing w:val="0"/>
          <w:kern w:val="0"/>
          <w:sz w:val="24"/>
          <w:szCs w:val="24"/>
          <w:lang w:val="en-US" w:eastAsia="zh-CN" w:bidi="ar"/>
        </w:rPr>
        <w:t>起火部位为一层经营性场所的楼梯口处大火烧毁</w:t>
      </w:r>
      <w:r>
        <w:rPr>
          <w:rFonts w:hint="default" w:ascii="Helvetica" w:hAnsi="Helvetica" w:eastAsia="Helvetica" w:cs="Helvetica"/>
          <w:color w:val="000000"/>
          <w:spacing w:val="0"/>
          <w:kern w:val="0"/>
          <w:sz w:val="24"/>
          <w:szCs w:val="24"/>
          <w:lang w:val="en-US" w:eastAsia="zh-CN" w:bidi="ar"/>
        </w:rPr>
        <w:t>一批</w:t>
      </w:r>
      <w:r>
        <w:rPr>
          <w:rFonts w:hint="default" w:ascii="Helvetica" w:hAnsi="Helvetica" w:eastAsia="Helvetica" w:cs="Helvetica"/>
          <w:spacing w:val="0"/>
          <w:kern w:val="0"/>
          <w:sz w:val="24"/>
          <w:szCs w:val="24"/>
          <w:lang w:val="en-US" w:eastAsia="zh-CN" w:bidi="ar"/>
        </w:rPr>
        <w:t>电鼠器</w:t>
      </w:r>
      <w:r>
        <w:rPr>
          <w:rFonts w:hint="default" w:ascii="Helvetica" w:hAnsi="Helvetica" w:eastAsia="Helvetica" w:cs="Helvetica"/>
          <w:color w:val="000000"/>
          <w:spacing w:val="0"/>
          <w:kern w:val="0"/>
          <w:sz w:val="24"/>
          <w:szCs w:val="24"/>
          <w:lang w:val="en-US" w:eastAsia="zh-CN" w:bidi="ar"/>
        </w:rPr>
        <w:t>及</w:t>
      </w:r>
      <w:r>
        <w:rPr>
          <w:rFonts w:hint="default" w:ascii="Helvetica" w:hAnsi="Helvetica" w:eastAsia="Helvetica" w:cs="Helvetica"/>
          <w:spacing w:val="0"/>
          <w:kern w:val="0"/>
          <w:sz w:val="24"/>
          <w:szCs w:val="24"/>
          <w:lang w:val="en-US" w:eastAsia="zh-CN" w:bidi="ar"/>
        </w:rPr>
        <w:t>杂物起火原因初步判定为电器使用不当</w:t>
      </w:r>
    </w:p>
    <w:p>
      <w:pPr>
        <w:pStyle w:val="3"/>
        <w:keepNext w:val="0"/>
        <w:keepLines w:val="0"/>
        <w:widowControl/>
        <w:suppressLineNumbers w:val="0"/>
        <w:spacing w:line="420" w:lineRule="atLeast"/>
        <w:jc w:val="center"/>
      </w:pPr>
      <w:r>
        <w:rPr>
          <w:rFonts w:hint="default" w:ascii="Helvetica" w:hAnsi="Helvetica" w:eastAsia="Helvetica" w:cs="Helvetica"/>
          <w:spacing w:val="0"/>
        </w:rPr>
        <w:drawing>
          <wp:inline distT="0" distB="0" distL="114300" distR="114300">
            <wp:extent cx="5143500" cy="2924175"/>
            <wp:effectExtent l="0" t="0" r="7620" b="1905"/>
            <wp:docPr id="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8"/>
                    <pic:cNvPicPr>
                      <a:picLocks noChangeAspect="1"/>
                    </pic:cNvPicPr>
                  </pic:nvPicPr>
                  <pic:blipFill>
                    <a:blip r:embed="rId8"/>
                    <a:stretch>
                      <a:fillRect/>
                    </a:stretch>
                  </pic:blipFill>
                  <pic:spPr>
                    <a:xfrm>
                      <a:off x="0" y="0"/>
                      <a:ext cx="5143500" cy="2924175"/>
                    </a:xfrm>
                    <a:prstGeom prst="rect">
                      <a:avLst/>
                    </a:prstGeom>
                    <a:noFill/>
                    <a:ln w="9525">
                      <a:noFill/>
                    </a:ln>
                  </pic:spPr>
                </pic:pic>
              </a:graphicData>
            </a:graphic>
          </wp:inline>
        </w:drawing>
      </w:r>
    </w:p>
    <w:p>
      <w:pPr>
        <w:keepNext w:val="0"/>
        <w:keepLines w:val="0"/>
        <w:widowControl/>
        <w:suppressLineNumbers w:val="0"/>
        <w:jc w:val="left"/>
      </w:pPr>
      <w:r>
        <w:rPr>
          <w:rFonts w:hint="default" w:ascii="Helvetica" w:hAnsi="Helvetica" w:eastAsia="Helvetica" w:cs="Helvetica"/>
          <w:spacing w:val="0"/>
          <w:kern w:val="0"/>
          <w:sz w:val="24"/>
          <w:szCs w:val="24"/>
          <w:lang w:val="en-US" w:eastAsia="zh-CN" w:bidi="ar"/>
        </w:rPr>
        <w:t>此外，在救援过程中消防员发现</w:t>
      </w:r>
      <w:r>
        <w:rPr>
          <w:rFonts w:hint="default" w:ascii="Helvetica" w:hAnsi="Helvetica" w:eastAsia="Helvetica" w:cs="Helvetica"/>
          <w:color w:val="000000"/>
          <w:spacing w:val="0"/>
          <w:kern w:val="0"/>
          <w:sz w:val="24"/>
          <w:szCs w:val="24"/>
          <w:lang w:val="en-US" w:eastAsia="zh-CN" w:bidi="ar"/>
        </w:rPr>
        <w:t>该店铺内存在</w:t>
      </w:r>
      <w:r>
        <w:rPr>
          <w:rFonts w:hint="default" w:ascii="Helvetica" w:hAnsi="Helvetica" w:eastAsia="Helvetica" w:cs="Helvetica"/>
          <w:spacing w:val="0"/>
          <w:kern w:val="0"/>
          <w:sz w:val="24"/>
          <w:szCs w:val="24"/>
          <w:lang w:val="en-US" w:eastAsia="zh-CN" w:bidi="ar"/>
        </w:rPr>
        <w:t>消防设施设置不合理电线乱搭、物品乱堆放违规改造未建设逃生通道等消防安全隐患所幸此次火灾并未造成人员伤亡</w:t>
      </w:r>
      <w:r>
        <w:rPr>
          <w:rFonts w:ascii="宋体" w:hAnsi="宋体" w:eastAsia="宋体" w:cs="宋体"/>
          <w:kern w:val="0"/>
          <w:sz w:val="24"/>
          <w:szCs w:val="24"/>
          <w:lang w:val="en-US" w:eastAsia="zh-CN" w:bidi="ar"/>
        </w:rPr>
        <w:drawing>
          <wp:inline distT="0" distB="0" distL="114300" distR="114300">
            <wp:extent cx="5610225" cy="76200"/>
            <wp:effectExtent l="0" t="0" r="13335" b="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9"/>
                    <a:stretch>
                      <a:fillRect/>
                    </a:stretch>
                  </pic:blipFill>
                  <pic:spPr>
                    <a:xfrm>
                      <a:off x="0" y="0"/>
                      <a:ext cx="5610225" cy="76200"/>
                    </a:xfrm>
                    <a:prstGeom prst="rect">
                      <a:avLst/>
                    </a:prstGeom>
                    <a:noFill/>
                    <a:ln w="9525">
                      <a:noFill/>
                    </a:ln>
                  </pic:spPr>
                </pic:pic>
              </a:graphicData>
            </a:graphic>
          </wp:inline>
        </w:drawing>
      </w:r>
    </w:p>
    <w:p>
      <w:pPr>
        <w:pStyle w:val="3"/>
        <w:keepNext w:val="0"/>
        <w:keepLines w:val="0"/>
        <w:widowControl/>
        <w:suppressLineNumbers w:val="0"/>
        <w:spacing w:line="420" w:lineRule="atLeast"/>
        <w:jc w:val="center"/>
      </w:pPr>
      <w:r>
        <w:rPr>
          <w:rFonts w:hint="default" w:ascii="Helvetica" w:hAnsi="Helvetica" w:eastAsia="Helvetica" w:cs="Helvetica"/>
          <w:spacing w:val="0"/>
        </w:rPr>
        <w:t>看到这</w:t>
      </w:r>
    </w:p>
    <w:p>
      <w:pPr>
        <w:pStyle w:val="3"/>
        <w:keepNext w:val="0"/>
        <w:keepLines w:val="0"/>
        <w:widowControl/>
        <w:suppressLineNumbers w:val="0"/>
        <w:spacing w:line="420" w:lineRule="atLeast"/>
        <w:jc w:val="center"/>
      </w:pPr>
      <w:r>
        <w:rPr>
          <w:rFonts w:hint="default" w:ascii="Helvetica" w:hAnsi="Helvetica" w:eastAsia="Helvetica" w:cs="Helvetica"/>
          <w:spacing w:val="0"/>
        </w:rPr>
        <w:t>可能有小伙伴会问</w:t>
      </w:r>
    </w:p>
    <w:p>
      <w:pPr>
        <w:pStyle w:val="3"/>
        <w:keepNext w:val="0"/>
        <w:keepLines w:val="0"/>
        <w:widowControl/>
        <w:suppressLineNumbers w:val="0"/>
        <w:spacing w:line="420" w:lineRule="atLeast"/>
        <w:jc w:val="center"/>
      </w:pPr>
      <w:r>
        <w:rPr>
          <w:rFonts w:hint="default" w:ascii="Helvetica" w:hAnsi="Helvetica" w:eastAsia="Helvetica" w:cs="Helvetica"/>
          <w:spacing w:val="0"/>
        </w:rPr>
        <w:t>什么是“三合一”场所？</w:t>
      </w:r>
    </w:p>
    <w:p>
      <w:pPr>
        <w:keepNext w:val="0"/>
        <w:keepLines w:val="0"/>
        <w:widowControl/>
        <w:suppressLineNumbers w:val="0"/>
        <w:jc w:val="center"/>
        <w:rPr>
          <w:rStyle w:val="6"/>
          <w:rFonts w:hint="default" w:ascii="Helvetica" w:hAnsi="Helvetica" w:eastAsia="Helvetica" w:cs="Helvetica"/>
          <w:color w:val="000000"/>
          <w:kern w:val="0"/>
          <w:sz w:val="24"/>
          <w:szCs w:val="24"/>
          <w:lang w:val="en-US" w:eastAsia="zh-CN" w:bidi="ar"/>
        </w:rPr>
      </w:pPr>
    </w:p>
    <w:p>
      <w:pPr>
        <w:keepNext w:val="0"/>
        <w:keepLines w:val="0"/>
        <w:widowControl/>
        <w:suppressLineNumbers w:val="0"/>
        <w:jc w:val="center"/>
      </w:pPr>
      <w:r>
        <w:rPr>
          <w:rStyle w:val="6"/>
          <w:rFonts w:hint="default" w:ascii="Helvetica" w:hAnsi="Helvetica" w:eastAsia="Helvetica" w:cs="Helvetica"/>
          <w:color w:val="000000"/>
          <w:kern w:val="0"/>
          <w:sz w:val="24"/>
          <w:szCs w:val="24"/>
          <w:lang w:val="en-US" w:eastAsia="zh-CN" w:bidi="ar"/>
        </w:rPr>
        <w:t>什么是“三合一”场所</w:t>
      </w:r>
    </w:p>
    <w:p>
      <w:pPr>
        <w:pStyle w:val="3"/>
        <w:keepNext w:val="0"/>
        <w:keepLines w:val="0"/>
        <w:widowControl/>
        <w:suppressLineNumbers w:val="0"/>
        <w:spacing w:line="420" w:lineRule="atLeast"/>
        <w:ind w:left="0" w:firstLine="420"/>
      </w:pPr>
      <w:r>
        <w:rPr>
          <w:rFonts w:hint="default" w:ascii="Helvetica" w:hAnsi="Helvetica" w:eastAsia="Helvetica" w:cs="Helvetica"/>
          <w:spacing w:val="0"/>
          <w:sz w:val="20"/>
          <w:szCs w:val="20"/>
        </w:rPr>
        <w:t>“三合一”场所是指将住宿与生产、储存、经营中的一种或一种以上的使用功能违章设置在同一空间内的建筑。</w:t>
      </w:r>
    </w:p>
    <w:p>
      <w:pPr>
        <w:pStyle w:val="3"/>
        <w:keepNext w:val="0"/>
        <w:keepLines w:val="0"/>
        <w:widowControl/>
        <w:suppressLineNumbers w:val="0"/>
        <w:spacing w:line="420" w:lineRule="atLeast"/>
        <w:ind w:left="0" w:firstLine="420"/>
        <w:jc w:val="left"/>
        <w:rPr>
          <w:rFonts w:hint="default" w:ascii="Arial" w:hAnsi="Arial" w:eastAsia="Arial" w:cs="Arial"/>
          <w:color w:val="222222"/>
          <w:spacing w:val="7"/>
          <w:sz w:val="20"/>
          <w:szCs w:val="20"/>
        </w:rPr>
      </w:pPr>
      <w:r>
        <w:rPr>
          <w:rFonts w:hint="default" w:ascii="Helvetica" w:hAnsi="Helvetica" w:eastAsia="Helvetica" w:cs="Helvetica"/>
          <w:color w:val="222222"/>
          <w:spacing w:val="0"/>
          <w:sz w:val="20"/>
          <w:szCs w:val="20"/>
        </w:rPr>
        <w:t>因其占地小、投资少等特点，受到一些人追捧，然而其安全隐患多，对人民的生命财产安全造成严重威胁。</w:t>
      </w:r>
    </w:p>
    <w:p>
      <w:pPr>
        <w:keepNext w:val="0"/>
        <w:keepLines w:val="0"/>
        <w:widowControl/>
        <w:suppressLineNumbers w:val="0"/>
        <w:jc w:val="left"/>
      </w:pPr>
      <w:r>
        <w:rPr>
          <w:rStyle w:val="6"/>
          <w:rFonts w:hint="default" w:ascii="Helvetica" w:hAnsi="Helvetica" w:eastAsia="Helvetica" w:cs="Helvetica"/>
          <w:color w:val="000000"/>
          <w:kern w:val="0"/>
          <w:sz w:val="24"/>
          <w:szCs w:val="24"/>
          <w:lang w:val="en-US" w:eastAsia="zh-CN" w:bidi="ar"/>
        </w:rPr>
        <w:t>“三合一”场所分类</w:t>
      </w:r>
    </w:p>
    <w:p>
      <w:pPr>
        <w:pStyle w:val="3"/>
        <w:keepNext w:val="0"/>
        <w:keepLines w:val="0"/>
        <w:widowControl/>
        <w:suppressLineNumbers w:val="0"/>
        <w:spacing w:line="420" w:lineRule="atLeast"/>
        <w:ind w:left="0" w:firstLine="0"/>
        <w:jc w:val="center"/>
      </w:pPr>
      <w:r>
        <w:drawing>
          <wp:inline distT="0" distB="0" distL="114300" distR="114300">
            <wp:extent cx="5791200" cy="8286750"/>
            <wp:effectExtent l="0" t="0" r="0" b="3810"/>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10"/>
                    <a:stretch>
                      <a:fillRect/>
                    </a:stretch>
                  </pic:blipFill>
                  <pic:spPr>
                    <a:xfrm>
                      <a:off x="0" y="0"/>
                      <a:ext cx="5791200" cy="8286750"/>
                    </a:xfrm>
                    <a:prstGeom prst="rect">
                      <a:avLst/>
                    </a:prstGeom>
                    <a:noFill/>
                    <a:ln w="9525">
                      <a:noFill/>
                    </a:ln>
                  </pic:spPr>
                </pic:pic>
              </a:graphicData>
            </a:graphic>
          </wp:inline>
        </w:drawing>
      </w:r>
    </w:p>
    <w:p>
      <w:pPr>
        <w:keepNext w:val="0"/>
        <w:keepLines w:val="0"/>
        <w:widowControl/>
        <w:suppressLineNumbers w:val="0"/>
        <w:jc w:val="left"/>
      </w:pPr>
      <w:r>
        <w:rPr>
          <w:rStyle w:val="6"/>
          <w:rFonts w:hint="default" w:ascii="Helvetica" w:hAnsi="Helvetica" w:eastAsia="Helvetica" w:cs="Helvetica"/>
          <w:color w:val="000000"/>
          <w:kern w:val="0"/>
          <w:sz w:val="24"/>
          <w:szCs w:val="24"/>
          <w:lang w:val="en-US" w:eastAsia="zh-CN" w:bidi="ar"/>
        </w:rPr>
        <w:t>“三合一”场所安全隐患</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01</w:t>
      </w:r>
    </w:p>
    <w:p>
      <w:pPr>
        <w:pStyle w:val="3"/>
        <w:keepNext w:val="0"/>
        <w:keepLines w:val="0"/>
        <w:widowControl/>
        <w:suppressLineNumbers w:val="0"/>
        <w:spacing w:line="420" w:lineRule="atLeast"/>
      </w:pPr>
      <w:r>
        <w:rPr>
          <w:rStyle w:val="6"/>
          <w:rFonts w:hint="default" w:ascii="Helvetica" w:hAnsi="Helvetica" w:eastAsia="Helvetica" w:cs="Helvetica"/>
          <w:spacing w:val="0"/>
          <w:sz w:val="20"/>
          <w:szCs w:val="20"/>
        </w:rPr>
        <w:t>建筑不规范 ，消防设施差</w:t>
      </w:r>
    </w:p>
    <w:p>
      <w:pPr>
        <w:keepNext w:val="0"/>
        <w:keepLines w:val="0"/>
        <w:widowControl/>
        <w:suppressLineNumbers w:val="0"/>
        <w:jc w:val="left"/>
      </w:pPr>
      <w:r>
        <w:rPr>
          <w:rFonts w:hint="default" w:ascii="Helvetica" w:hAnsi="Helvetica" w:eastAsia="Helvetica" w:cs="Helvetica"/>
          <w:color w:val="000000"/>
          <w:spacing w:val="0"/>
          <w:kern w:val="0"/>
          <w:sz w:val="20"/>
          <w:szCs w:val="20"/>
          <w:lang w:val="en-US" w:eastAsia="zh-CN" w:bidi="ar"/>
        </w:rPr>
        <w:t>大多数“三合一”场所建筑未经消防审核、验收，其建筑内部装修、生产功能分区、员工宿舍布置等随意性大，普遍存在建筑耐火等级低、疏散逃生条件差、消防设施缺乏、火灾荷载大、防火间距不足等消防隐患。</w:t>
      </w:r>
    </w:p>
    <w:p>
      <w:pPr>
        <w:pStyle w:val="3"/>
        <w:keepNext w:val="0"/>
        <w:keepLines w:val="0"/>
        <w:widowControl/>
        <w:suppressLineNumbers w:val="0"/>
        <w:ind w:left="0" w:firstLine="0"/>
        <w:jc w:val="center"/>
      </w:pPr>
      <w:r>
        <w:rPr>
          <w:rFonts w:hint="default" w:ascii="Helvetica" w:hAnsi="Helvetica" w:eastAsia="Helvetica" w:cs="Helvetica"/>
          <w:spacing w:val="0"/>
          <w:sz w:val="20"/>
          <w:szCs w:val="20"/>
        </w:rPr>
        <w:drawing>
          <wp:inline distT="0" distB="0" distL="114300" distR="114300">
            <wp:extent cx="4286250" cy="3219450"/>
            <wp:effectExtent l="0" t="0" r="11430" b="11430"/>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1"/>
                    <a:stretch>
                      <a:fillRect/>
                    </a:stretch>
                  </pic:blipFill>
                  <pic:spPr>
                    <a:xfrm>
                      <a:off x="0" y="0"/>
                      <a:ext cx="4286250" cy="321945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02</w:t>
      </w:r>
      <w:r>
        <w:rPr>
          <w:rFonts w:ascii="宋体" w:hAnsi="宋体" w:eastAsia="宋体" w:cs="宋体"/>
          <w:kern w:val="0"/>
          <w:sz w:val="24"/>
          <w:szCs w:val="24"/>
          <w:lang w:val="en-US" w:eastAsia="zh-CN" w:bidi="ar"/>
        </w:rPr>
        <w:br w:type="textWrapping"/>
      </w:r>
      <w:r>
        <w:rPr>
          <w:rStyle w:val="6"/>
          <w:rFonts w:hint="default" w:ascii="Helvetica" w:hAnsi="Helvetica" w:eastAsia="Helvetica" w:cs="Helvetica"/>
          <w:spacing w:val="0"/>
          <w:kern w:val="0"/>
          <w:sz w:val="20"/>
          <w:szCs w:val="20"/>
          <w:lang w:val="en-US" w:eastAsia="zh-CN" w:bidi="ar"/>
        </w:rPr>
        <w:t>责任不落实,有效管理少</w:t>
      </w:r>
      <w:r>
        <w:rPr>
          <w:rFonts w:hint="default" w:ascii="Helvetica" w:hAnsi="Helvetica" w:eastAsia="Helvetica" w:cs="Helvetica"/>
          <w:color w:val="000000"/>
          <w:spacing w:val="0"/>
          <w:kern w:val="0"/>
          <w:sz w:val="20"/>
          <w:szCs w:val="20"/>
          <w:lang w:val="en-US" w:eastAsia="zh-CN" w:bidi="ar"/>
        </w:rPr>
        <w:t>大部分“三合一”场所内人员密集， 拥挤混乱，电线乱拉乱接，设备陈旧。原料性能复杂，仓库堆放混乱, 一旦发生火灾,往往处于一种无序的状态,很难组织起有效的灭火和逃生，容易导致人员伤亡。</w:t>
      </w:r>
    </w:p>
    <w:p>
      <w:pPr>
        <w:pStyle w:val="3"/>
        <w:keepNext w:val="0"/>
        <w:keepLines w:val="0"/>
        <w:widowControl/>
        <w:suppressLineNumbers w:val="0"/>
        <w:jc w:val="center"/>
      </w:pPr>
      <w:r>
        <w:drawing>
          <wp:inline distT="0" distB="0" distL="114300" distR="114300">
            <wp:extent cx="4658995" cy="3494405"/>
            <wp:effectExtent l="0" t="0" r="4445" b="1079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2"/>
                    <a:stretch>
                      <a:fillRect/>
                    </a:stretch>
                  </pic:blipFill>
                  <pic:spPr>
                    <a:xfrm>
                      <a:off x="0" y="0"/>
                      <a:ext cx="4658995" cy="3494405"/>
                    </a:xfrm>
                    <a:prstGeom prst="rect">
                      <a:avLst/>
                    </a:prstGeom>
                    <a:noFill/>
                    <a:ln w="9525">
                      <a:noFill/>
                    </a:ln>
                  </pic:spPr>
                </pic:pic>
              </a:graphicData>
            </a:graphic>
          </wp:inline>
        </w:drawing>
      </w:r>
    </w:p>
    <w:p>
      <w:pPr>
        <w:pStyle w:val="3"/>
        <w:keepNext w:val="0"/>
        <w:keepLines w:val="0"/>
        <w:widowControl/>
        <w:suppressLineNumbers w:val="0"/>
      </w:pPr>
    </w:p>
    <w:p>
      <w:pPr>
        <w:keepNext w:val="0"/>
        <w:keepLines w:val="0"/>
        <w:widowControl/>
        <w:suppressLineNumbers w:val="0"/>
        <w:jc w:val="center"/>
      </w:pPr>
      <w:r>
        <w:rPr>
          <w:rFonts w:ascii="宋体" w:hAnsi="宋体" w:eastAsia="宋体" w:cs="宋体"/>
          <w:kern w:val="0"/>
          <w:sz w:val="24"/>
          <w:szCs w:val="24"/>
          <w:lang w:val="en-US" w:eastAsia="zh-CN" w:bidi="ar"/>
        </w:rPr>
        <w:t>03</w:t>
      </w:r>
      <w:r>
        <w:rPr>
          <w:rFonts w:ascii="宋体" w:hAnsi="宋体" w:eastAsia="宋体" w:cs="宋体"/>
          <w:kern w:val="0"/>
          <w:sz w:val="24"/>
          <w:szCs w:val="24"/>
          <w:lang w:val="en-US" w:eastAsia="zh-CN" w:bidi="ar"/>
        </w:rPr>
        <w:br w:type="textWrapping"/>
      </w:r>
      <w:r>
        <w:rPr>
          <w:rStyle w:val="6"/>
          <w:rFonts w:hint="default" w:ascii="Helvetica" w:hAnsi="Helvetica" w:eastAsia="Helvetica" w:cs="Helvetica"/>
          <w:spacing w:val="0"/>
          <w:kern w:val="0"/>
          <w:sz w:val="20"/>
          <w:szCs w:val="20"/>
          <w:lang w:val="en-US" w:eastAsia="zh-CN" w:bidi="ar"/>
        </w:rPr>
        <w:t>安全意识不强，自救能力弱</w:t>
      </w:r>
      <w:r>
        <w:rPr>
          <w:rFonts w:hint="default" w:ascii="Helvetica" w:hAnsi="Helvetica" w:eastAsia="Helvetica" w:cs="Helvetica"/>
          <w:color w:val="000000"/>
          <w:spacing w:val="0"/>
          <w:kern w:val="0"/>
          <w:sz w:val="20"/>
          <w:szCs w:val="20"/>
          <w:lang w:val="en-US" w:eastAsia="zh-CN" w:bidi="ar"/>
        </w:rPr>
        <w:t>大多数“三合一”场所人员消防安全意识差，消防安全观念淡薄,缺少相应的消防培训，灭火和逃生常识缺乏，这在相当程度上制约了他们在发生火灾初期时的处置能力。</w:t>
      </w:r>
      <w:r>
        <w:rPr>
          <w:rFonts w:ascii="宋体" w:hAnsi="宋体" w:eastAsia="宋体" w:cs="宋体"/>
          <w:kern w:val="0"/>
          <w:sz w:val="24"/>
          <w:szCs w:val="24"/>
          <w:lang w:val="en-US" w:eastAsia="zh-CN" w:bidi="ar"/>
        </w:rPr>
        <w:drawing>
          <wp:inline distT="0" distB="0" distL="114300" distR="114300">
            <wp:extent cx="4496435" cy="2985770"/>
            <wp:effectExtent l="0" t="0" r="14605" b="1270"/>
            <wp:docPr id="13"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64"/>
                    <pic:cNvPicPr>
                      <a:picLocks noChangeAspect="1"/>
                    </pic:cNvPicPr>
                  </pic:nvPicPr>
                  <pic:blipFill>
                    <a:blip r:embed="rId13"/>
                    <a:stretch>
                      <a:fillRect/>
                    </a:stretch>
                  </pic:blipFill>
                  <pic:spPr>
                    <a:xfrm>
                      <a:off x="0" y="0"/>
                      <a:ext cx="4496435" cy="298577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2544445" cy="1656715"/>
            <wp:effectExtent l="0" t="0" r="0" b="444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4"/>
                    <a:stretch>
                      <a:fillRect/>
                    </a:stretch>
                  </pic:blipFill>
                  <pic:spPr>
                    <a:xfrm>
                      <a:off x="0" y="0"/>
                      <a:ext cx="2544445" cy="1656715"/>
                    </a:xfrm>
                    <a:prstGeom prst="rect">
                      <a:avLst/>
                    </a:prstGeom>
                    <a:noFill/>
                    <a:ln w="9525">
                      <a:noFill/>
                    </a:ln>
                  </pic:spPr>
                </pic:pic>
              </a:graphicData>
            </a:graphic>
          </wp:inline>
        </w:drawing>
      </w:r>
    </w:p>
    <w:p>
      <w:pPr>
        <w:pStyle w:val="3"/>
        <w:keepNext w:val="0"/>
        <w:keepLines w:val="0"/>
        <w:widowControl/>
        <w:suppressLineNumbers w:val="0"/>
        <w:spacing w:line="420" w:lineRule="atLeast"/>
        <w:jc w:val="center"/>
      </w:pPr>
      <w:r>
        <w:rPr>
          <w:rFonts w:hint="default" w:ascii="Helvetica" w:hAnsi="Helvetica" w:eastAsia="Helvetica" w:cs="Helvetica"/>
          <w:spacing w:val="0"/>
        </w:rPr>
        <w:t>各位店主务必加强消防安全意识</w:t>
      </w:r>
    </w:p>
    <w:p>
      <w:pPr>
        <w:pStyle w:val="3"/>
        <w:keepNext w:val="0"/>
        <w:keepLines w:val="0"/>
        <w:widowControl/>
        <w:suppressLineNumbers w:val="0"/>
        <w:spacing w:line="420" w:lineRule="atLeast"/>
        <w:jc w:val="center"/>
      </w:pPr>
      <w:r>
        <w:rPr>
          <w:rFonts w:hint="default" w:ascii="Helvetica" w:hAnsi="Helvetica" w:eastAsia="Helvetica" w:cs="Helvetica"/>
          <w:spacing w:val="0"/>
        </w:rPr>
        <w:t>杜绝店内住宿</w:t>
      </w:r>
    </w:p>
    <w:p>
      <w:pPr>
        <w:pStyle w:val="3"/>
        <w:keepNext w:val="0"/>
        <w:keepLines w:val="0"/>
        <w:widowControl/>
        <w:suppressLineNumbers w:val="0"/>
        <w:spacing w:line="420" w:lineRule="atLeast"/>
        <w:jc w:val="center"/>
      </w:pPr>
      <w:r>
        <w:rPr>
          <w:rFonts w:hint="default" w:ascii="Helvetica" w:hAnsi="Helvetica" w:eastAsia="Helvetica" w:cs="Helvetica"/>
          <w:spacing w:val="0"/>
        </w:rPr>
        <w:t>消除火灾隐患</w:t>
      </w:r>
    </w:p>
    <w:p>
      <w:pPr>
        <w:pStyle w:val="3"/>
        <w:keepNext w:val="0"/>
        <w:keepLines w:val="0"/>
        <w:widowControl/>
        <w:suppressLineNumbers w:val="0"/>
        <w:spacing w:line="420" w:lineRule="atLeast"/>
        <w:jc w:val="center"/>
      </w:pPr>
      <w:r>
        <w:rPr>
          <w:rFonts w:hint="default" w:ascii="Helvetica" w:hAnsi="Helvetica" w:eastAsia="Helvetica" w:cs="Helvetica"/>
          <w:spacing w:val="0"/>
        </w:rPr>
        <w:t>以下安全事项请牢记</w:t>
      </w:r>
    </w:p>
    <w:p>
      <w:pPr>
        <w:pStyle w:val="3"/>
        <w:keepNext w:val="0"/>
        <w:keepLines w:val="0"/>
        <w:widowControl/>
        <w:suppressLineNumbers w:val="0"/>
        <w:jc w:val="center"/>
      </w:pPr>
      <w:r>
        <w:drawing>
          <wp:inline distT="0" distB="0" distL="114300" distR="114300">
            <wp:extent cx="1962150" cy="514350"/>
            <wp:effectExtent l="0" t="0" r="3810" b="3810"/>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5"/>
                    <a:stretch>
                      <a:fillRect/>
                    </a:stretch>
                  </pic:blipFill>
                  <pic:spPr>
                    <a:xfrm>
                      <a:off x="0" y="0"/>
                      <a:ext cx="1962150" cy="514350"/>
                    </a:xfrm>
                    <a:prstGeom prst="rect">
                      <a:avLst/>
                    </a:prstGeom>
                    <a:noFill/>
                    <a:ln w="9525">
                      <a:noFill/>
                    </a:ln>
                  </pic:spPr>
                </pic:pic>
              </a:graphicData>
            </a:graphic>
          </wp:inline>
        </w:drawing>
      </w:r>
    </w:p>
    <w:p>
      <w:pPr>
        <w:pStyle w:val="3"/>
        <w:keepNext w:val="0"/>
        <w:keepLines w:val="0"/>
        <w:widowControl/>
        <w:suppressLineNumbers w:val="0"/>
        <w:jc w:val="center"/>
      </w:pPr>
      <w:r>
        <w:drawing>
          <wp:inline distT="0" distB="0" distL="114300" distR="114300">
            <wp:extent cx="1600200" cy="9230360"/>
            <wp:effectExtent l="0" t="0" r="0" b="5080"/>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6"/>
                    <a:stretch>
                      <a:fillRect/>
                    </a:stretch>
                  </pic:blipFill>
                  <pic:spPr>
                    <a:xfrm>
                      <a:off x="0" y="0"/>
                      <a:ext cx="1600200" cy="9230360"/>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spacing w:line="307" w:lineRule="atLeast"/>
        <w:rPr>
          <w:rFonts w:hint="default" w:ascii="Arial" w:hAnsi="Arial" w:eastAsia="Arial" w:cs="Arial"/>
          <w:spacing w:val="7"/>
          <w:sz w:val="19"/>
          <w:szCs w:val="19"/>
        </w:rPr>
      </w:pPr>
    </w:p>
    <w:p>
      <w:pPr>
        <w:keepNext w:val="0"/>
        <w:keepLines w:val="0"/>
        <w:widowControl/>
        <w:suppressLineNumbers w:val="0"/>
        <w:jc w:val="left"/>
      </w:pPr>
      <w:r>
        <w:rPr>
          <w:rFonts w:hint="default" w:ascii="Arial" w:hAnsi="Arial" w:eastAsia="Arial" w:cs="Arial"/>
          <w:spacing w:val="0"/>
          <w:kern w:val="0"/>
          <w:sz w:val="18"/>
          <w:szCs w:val="18"/>
          <w:lang w:val="en-US" w:eastAsia="zh-CN" w:bidi="ar"/>
        </w:rPr>
        <w:t>▌来源：中国消防，综合惠州消防 厦门消防 随州消防</w:t>
      </w:r>
      <w:r>
        <w:rPr>
          <w:rFonts w:ascii="宋体" w:hAnsi="宋体" w:eastAsia="宋体" w:cs="宋体"/>
          <w:kern w:val="0"/>
          <w:sz w:val="24"/>
          <w:szCs w:val="24"/>
          <w:lang w:val="en-US" w:eastAsia="zh-CN" w:bidi="ar"/>
        </w:rPr>
        <w:br w:type="textWrapping"/>
      </w:r>
      <w:r>
        <w:rPr>
          <w:rFonts w:ascii="宋体" w:hAnsi="宋体" w:eastAsia="宋体" w:cs="宋体"/>
          <w:spacing w:val="0"/>
          <w:kern w:val="0"/>
          <w:sz w:val="18"/>
          <w:szCs w:val="18"/>
          <w:lang w:val="en-US" w:eastAsia="zh-CN" w:bidi="ar"/>
        </w:rPr>
        <w:t>▌编辑：陈琳▌校对：岳川涵▌审核：陈坤▌</w:t>
      </w:r>
      <w:r>
        <w:rPr>
          <w:rFonts w:hint="default" w:ascii="Arial" w:hAnsi="Arial" w:eastAsia="Arial" w:cs="Arial"/>
          <w:color w:val="000000"/>
          <w:spacing w:val="0"/>
          <w:kern w:val="0"/>
          <w:sz w:val="18"/>
          <w:szCs w:val="18"/>
          <w:lang w:val="en-US" w:eastAsia="zh-CN" w:bidi="ar"/>
        </w:rPr>
        <w:t>投稿邮箱：zgxfxmt@126.com</w:t>
      </w:r>
      <w:r>
        <w:rPr>
          <w:rFonts w:ascii="宋体" w:hAnsi="宋体" w:eastAsia="宋体" w:cs="宋体"/>
          <w:kern w:val="0"/>
          <w:sz w:val="24"/>
          <w:szCs w:val="24"/>
          <w:lang w:val="en-US" w:eastAsia="zh-CN" w:bidi="ar"/>
        </w:rPr>
        <w:br w:type="textWrapping"/>
      </w:r>
    </w:p>
    <w:p>
      <w:pPr>
        <w:pStyle w:val="3"/>
        <w:keepNext w:val="0"/>
        <w:keepLines w:val="0"/>
        <w:widowControl/>
        <w:suppressLineNumbers w:val="0"/>
        <w:rPr>
          <w:vanish/>
        </w:rPr>
      </w:pPr>
    </w:p>
    <w:p>
      <w:pPr>
        <w:pStyle w:val="3"/>
        <w:keepNext w:val="0"/>
        <w:keepLines w:val="0"/>
        <w:widowControl/>
        <w:suppressLineNumbers w:val="0"/>
      </w:pPr>
    </w:p>
    <w:p>
      <w:pPr>
        <w:spacing w:line="220" w:lineRule="atLeast"/>
      </w:pP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46AD2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Emphasis"/>
    <w:basedOn w:val="5"/>
    <w:qFormat/>
    <w:uiPriority w:val="20"/>
    <w:rPr>
      <w:i/>
    </w:rPr>
  </w:style>
  <w:style w:type="character" w:styleId="8">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GI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GI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2023-07-10T04:18:14Z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BE71D19FF5D842ABA896C8EDFFFDA19C_12</vt:lpwstr>
  </property>
</Properties>
</file>