
<file path=[Content_Types].xml><?xml version="1.0" encoding="utf-8"?>
<Types xmlns="http://schemas.openxmlformats.org/package/2006/content-types">
  <Default Extension="png" ContentType="image/png"/>
  <Default Extension="jpeg" ContentType="image/jpeg"/>
  <Default Extension="JPG" ContentType="image/.jpg"/>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rPr>
          <w:rFonts w:ascii="微软雅黑" w:hAnsi="微软雅黑" w:eastAsia="微软雅黑" w:cs="微软雅黑"/>
          <w:i w:val="0"/>
          <w:iCs w:val="0"/>
          <w:caps w:val="0"/>
          <w:spacing w:val="7"/>
          <w:sz w:val="26"/>
          <w:szCs w:val="26"/>
        </w:rPr>
      </w:pPr>
      <w:r>
        <w:rPr>
          <w:rFonts w:hint="eastAsia" w:ascii="微软雅黑" w:hAnsi="微软雅黑" w:eastAsia="微软雅黑" w:cs="微软雅黑"/>
          <w:i w:val="0"/>
          <w:iCs w:val="0"/>
          <w:caps w:val="0"/>
          <w:spacing w:val="7"/>
          <w:sz w:val="26"/>
          <w:szCs w:val="26"/>
          <w:bdr w:val="none" w:color="auto" w:sz="0" w:space="0"/>
          <w:shd w:val="clear" w:fill="FFFFFF"/>
        </w:rPr>
        <w:t>公共娱乐场所消防安全指南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4" w:afterAutospacing="0" w:line="240" w:lineRule="atLeast"/>
        <w:ind w:left="0" w:right="0" w:firstLine="0"/>
        <w:jc w:val="left"/>
        <w:rPr>
          <w:rFonts w:hint="eastAsia" w:ascii="微软雅黑" w:hAnsi="微软雅黑" w:eastAsia="微软雅黑" w:cs="微软雅黑"/>
          <w:i w:val="0"/>
          <w:iCs w:val="0"/>
          <w:caps w:val="0"/>
          <w:spacing w:val="7"/>
          <w:sz w:val="0"/>
          <w:szCs w:val="0"/>
        </w:rPr>
      </w:pPr>
      <w:r>
        <w:rPr>
          <w:rFonts w:hint="eastAsia" w:ascii="微软雅黑" w:hAnsi="微软雅黑" w:eastAsia="微软雅黑" w:cs="微软雅黑"/>
          <w:i w:val="0"/>
          <w:iCs w:val="0"/>
          <w:caps w:val="0"/>
          <w:spacing w:val="7"/>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7"/>
          <w:kern w:val="0"/>
          <w:sz w:val="18"/>
          <w:szCs w:val="18"/>
          <w:u w:val="none"/>
          <w:bdr w:val="none" w:color="auto" w:sz="0" w:space="0"/>
          <w:shd w:val="clear" w:fill="FFFFFF"/>
          <w:lang w:val="en-US" w:eastAsia="zh-CN" w:bidi="ar"/>
        </w:rPr>
        <w:instrText xml:space="preserve"> HYPERLINK "javascript:void(0);" </w:instrText>
      </w:r>
      <w:r>
        <w:rPr>
          <w:rFonts w:hint="eastAsia" w:ascii="微软雅黑" w:hAnsi="微软雅黑" w:eastAsia="微软雅黑" w:cs="微软雅黑"/>
          <w:i w:val="0"/>
          <w:iCs w:val="0"/>
          <w:caps w:val="0"/>
          <w:spacing w:val="7"/>
          <w:kern w:val="0"/>
          <w:sz w:val="18"/>
          <w:szCs w:val="18"/>
          <w:u w:val="none"/>
          <w:bdr w:val="none" w:color="auto" w:sz="0" w:space="0"/>
          <w:shd w:val="clear" w:fill="FFFFFF"/>
          <w:lang w:val="en-US" w:eastAsia="zh-CN" w:bidi="ar"/>
        </w:rPr>
        <w:fldChar w:fldCharType="separate"/>
      </w:r>
      <w:r>
        <w:rPr>
          <w:rStyle w:val="9"/>
          <w:rFonts w:hint="eastAsia" w:ascii="微软雅黑" w:hAnsi="微软雅黑" w:eastAsia="微软雅黑" w:cs="微软雅黑"/>
          <w:i w:val="0"/>
          <w:iCs w:val="0"/>
          <w:caps w:val="0"/>
          <w:spacing w:val="7"/>
          <w:sz w:val="18"/>
          <w:szCs w:val="18"/>
          <w:u w:val="none"/>
          <w:bdr w:val="none" w:color="auto" w:sz="0" w:space="0"/>
          <w:shd w:val="clear" w:fill="FFFFFF"/>
        </w:rPr>
        <w:t>潮州消防</w:t>
      </w:r>
      <w:r>
        <w:rPr>
          <w:rFonts w:hint="eastAsia" w:ascii="微软雅黑" w:hAnsi="微软雅黑" w:eastAsia="微软雅黑" w:cs="微软雅黑"/>
          <w:i w:val="0"/>
          <w:iCs w:val="0"/>
          <w:caps w:val="0"/>
          <w:spacing w:val="7"/>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spacing w:val="7"/>
          <w:kern w:val="0"/>
          <w:sz w:val="0"/>
          <w:szCs w:val="0"/>
          <w:bdr w:val="none" w:color="auto" w:sz="0" w:space="0"/>
          <w:shd w:val="clear" w:fill="FFFFFF"/>
          <w:lang w:val="en-US" w:eastAsia="zh-CN" w:bidi="ar"/>
        </w:rPr>
        <w:t> </w:t>
      </w:r>
      <w:r>
        <w:rPr>
          <w:rStyle w:val="8"/>
          <w:rFonts w:hint="eastAsia" w:ascii="微软雅黑" w:hAnsi="微软雅黑" w:eastAsia="微软雅黑" w:cs="微软雅黑"/>
          <w:i w:val="0"/>
          <w:iCs w:val="0"/>
          <w:caps w:val="0"/>
          <w:spacing w:val="7"/>
          <w:kern w:val="0"/>
          <w:sz w:val="18"/>
          <w:szCs w:val="18"/>
          <w:bdr w:val="none" w:color="auto" w:sz="0" w:space="0"/>
          <w:shd w:val="clear" w:fill="FFFFFF"/>
          <w:lang w:val="en-US" w:eastAsia="zh-CN" w:bidi="ar"/>
        </w:rPr>
        <w:t>2022-02-24 18:15</w:t>
      </w:r>
      <w:r>
        <w:rPr>
          <w:rFonts w:hint="eastAsia" w:ascii="微软雅黑" w:hAnsi="微软雅黑" w:eastAsia="微软雅黑" w:cs="微软雅黑"/>
          <w:i w:val="0"/>
          <w:iCs w:val="0"/>
          <w:caps w:val="0"/>
          <w:spacing w:val="7"/>
          <w:kern w:val="0"/>
          <w:sz w:val="0"/>
          <w:szCs w:val="0"/>
          <w:bdr w:val="none" w:color="auto" w:sz="0" w:space="0"/>
          <w:shd w:val="clear" w:fill="FFFFFF"/>
          <w:lang w:val="en-US" w:eastAsia="zh-CN" w:bidi="ar"/>
        </w:rPr>
        <w:t> </w:t>
      </w:r>
      <w:r>
        <w:rPr>
          <w:rStyle w:val="8"/>
          <w:rFonts w:hint="eastAsia" w:ascii="微软雅黑" w:hAnsi="微软雅黑" w:eastAsia="微软雅黑" w:cs="微软雅黑"/>
          <w:i w:val="0"/>
          <w:iCs w:val="0"/>
          <w:caps w:val="0"/>
          <w:spacing w:val="7"/>
          <w:kern w:val="0"/>
          <w:sz w:val="18"/>
          <w:szCs w:val="18"/>
          <w:bdr w:val="none" w:color="auto" w:sz="0" w:space="0"/>
          <w:shd w:val="clear" w:fill="FFFFFF"/>
          <w:lang w:val="en-US" w:eastAsia="zh-CN" w:bidi="ar"/>
        </w:rPr>
        <w:t>发表于广东</w:t>
      </w:r>
    </w:p>
    <w:p>
      <w:pPr>
        <w:pStyle w:val="3"/>
        <w:keepNext w:val="0"/>
        <w:keepLines w:val="0"/>
        <w:widowControl/>
        <w:suppressLineNumbers w:val="0"/>
        <w:spacing w:line="420" w:lineRule="atLeast"/>
        <w:jc w:val="center"/>
        <w:rPr>
          <w:spacing w:val="24"/>
        </w:rPr>
      </w:pPr>
      <w:r>
        <w:rPr>
          <w:rFonts w:ascii="Helvetica" w:hAnsi="Helvetica" w:eastAsia="Helvetica" w:cs="Helvetica"/>
          <w:spacing w:val="12"/>
          <w:sz w:val="19"/>
          <w:szCs w:val="19"/>
          <w:shd w:val="clear" w:fill="FEFEFE"/>
        </w:rPr>
        <w:t>休闲时间</w:t>
      </w:r>
    </w:p>
    <w:p>
      <w:pPr>
        <w:pStyle w:val="3"/>
        <w:keepNext w:val="0"/>
        <w:keepLines w:val="0"/>
        <w:widowControl/>
        <w:suppressLineNumbers w:val="0"/>
        <w:spacing w:line="420" w:lineRule="atLeast"/>
        <w:jc w:val="center"/>
        <w:rPr>
          <w:spacing w:val="24"/>
        </w:rPr>
      </w:pPr>
      <w:r>
        <w:rPr>
          <w:rFonts w:hint="default" w:ascii="Helvetica" w:hAnsi="Helvetica" w:eastAsia="Helvetica" w:cs="Helvetica"/>
          <w:spacing w:val="12"/>
          <w:sz w:val="19"/>
          <w:szCs w:val="19"/>
          <w:shd w:val="clear" w:fill="FEFEFE"/>
        </w:rPr>
        <w:t>很多人都会选择去</w:t>
      </w:r>
    </w:p>
    <w:p>
      <w:pPr>
        <w:pStyle w:val="3"/>
        <w:keepNext w:val="0"/>
        <w:keepLines w:val="0"/>
        <w:widowControl/>
        <w:suppressLineNumbers w:val="0"/>
        <w:spacing w:line="420" w:lineRule="atLeast"/>
        <w:jc w:val="center"/>
        <w:rPr>
          <w:spacing w:val="24"/>
        </w:rPr>
      </w:pPr>
      <w:r>
        <w:rPr>
          <w:rFonts w:hint="default" w:ascii="Helvetica" w:hAnsi="Helvetica" w:eastAsia="Helvetica" w:cs="Helvetica"/>
          <w:spacing w:val="12"/>
          <w:sz w:val="19"/>
          <w:szCs w:val="19"/>
          <w:shd w:val="clear" w:fill="FEFEFE"/>
        </w:rPr>
        <w:t>KTV、网吧、密室逃脱等场所娱乐</w:t>
      </w:r>
    </w:p>
    <w:p>
      <w:pPr>
        <w:pStyle w:val="3"/>
        <w:keepNext w:val="0"/>
        <w:keepLines w:val="0"/>
        <w:widowControl/>
        <w:suppressLineNumbers w:val="0"/>
        <w:spacing w:line="420" w:lineRule="atLeast"/>
        <w:jc w:val="center"/>
        <w:rPr>
          <w:spacing w:val="24"/>
        </w:rPr>
      </w:pPr>
      <w:r>
        <w:rPr>
          <w:rFonts w:hint="default" w:ascii="Helvetica" w:hAnsi="Helvetica" w:eastAsia="Helvetica" w:cs="Helvetica"/>
          <w:spacing w:val="12"/>
          <w:sz w:val="19"/>
          <w:szCs w:val="19"/>
          <w:shd w:val="clear" w:fill="FEFEFE"/>
        </w:rPr>
        <w:t>但是，公共娱乐场所</w:t>
      </w:r>
    </w:p>
    <w:p>
      <w:pPr>
        <w:pStyle w:val="3"/>
        <w:keepNext w:val="0"/>
        <w:keepLines w:val="0"/>
        <w:widowControl/>
        <w:suppressLineNumbers w:val="0"/>
        <w:spacing w:line="420" w:lineRule="atLeast"/>
        <w:jc w:val="center"/>
        <w:rPr>
          <w:spacing w:val="24"/>
        </w:rPr>
      </w:pPr>
      <w:r>
        <w:rPr>
          <w:rFonts w:hint="default" w:ascii="Helvetica" w:hAnsi="Helvetica" w:eastAsia="Helvetica" w:cs="Helvetica"/>
          <w:spacing w:val="12"/>
          <w:sz w:val="19"/>
          <w:szCs w:val="19"/>
          <w:shd w:val="clear" w:fill="FEFEFE"/>
        </w:rPr>
        <w:t>建筑空间大、跨度大、结构复杂</w:t>
      </w:r>
    </w:p>
    <w:p>
      <w:pPr>
        <w:pStyle w:val="3"/>
        <w:keepNext w:val="0"/>
        <w:keepLines w:val="0"/>
        <w:widowControl/>
        <w:suppressLineNumbers w:val="0"/>
        <w:spacing w:line="420" w:lineRule="atLeast"/>
        <w:jc w:val="center"/>
        <w:rPr>
          <w:spacing w:val="24"/>
        </w:rPr>
      </w:pPr>
      <w:r>
        <w:rPr>
          <w:rFonts w:hint="default" w:ascii="Helvetica" w:hAnsi="Helvetica" w:eastAsia="Helvetica" w:cs="Helvetica"/>
          <w:spacing w:val="12"/>
          <w:sz w:val="19"/>
          <w:szCs w:val="19"/>
          <w:shd w:val="clear" w:fill="FEFEFE"/>
        </w:rPr>
        <w:t>人员集中、流动量大，疏散困难</w:t>
      </w:r>
    </w:p>
    <w:p>
      <w:pPr>
        <w:pStyle w:val="3"/>
        <w:keepNext w:val="0"/>
        <w:keepLines w:val="0"/>
        <w:widowControl/>
        <w:suppressLineNumbers w:val="0"/>
        <w:spacing w:line="420" w:lineRule="atLeast"/>
        <w:jc w:val="center"/>
        <w:rPr>
          <w:spacing w:val="24"/>
        </w:rPr>
      </w:pPr>
      <w:r>
        <w:rPr>
          <w:rFonts w:hint="default" w:ascii="Helvetica" w:hAnsi="Helvetica" w:eastAsia="Helvetica" w:cs="Helvetica"/>
          <w:spacing w:val="12"/>
          <w:sz w:val="19"/>
          <w:szCs w:val="19"/>
          <w:shd w:val="clear" w:fill="FEFEFE"/>
        </w:rPr>
        <w:t>电气设备多，着火源多</w:t>
      </w:r>
    </w:p>
    <w:p>
      <w:pPr>
        <w:pStyle w:val="3"/>
        <w:keepNext w:val="0"/>
        <w:keepLines w:val="0"/>
        <w:widowControl/>
        <w:suppressLineNumbers w:val="0"/>
        <w:spacing w:line="420" w:lineRule="atLeast"/>
        <w:jc w:val="center"/>
        <w:rPr>
          <w:spacing w:val="24"/>
        </w:rPr>
      </w:pPr>
      <w:r>
        <w:rPr>
          <w:rFonts w:hint="default" w:ascii="Helvetica" w:hAnsi="Helvetica" w:eastAsia="Helvetica" w:cs="Helvetica"/>
          <w:spacing w:val="12"/>
          <w:sz w:val="19"/>
          <w:szCs w:val="19"/>
          <w:shd w:val="clear" w:fill="FEFEFE"/>
        </w:rPr>
        <w:t>室内装饰、装修大量使用可燃、易燃材料</w:t>
      </w:r>
    </w:p>
    <w:p>
      <w:pPr>
        <w:pStyle w:val="3"/>
        <w:keepNext w:val="0"/>
        <w:keepLines w:val="0"/>
        <w:widowControl/>
        <w:suppressLineNumbers w:val="0"/>
        <w:spacing w:line="420" w:lineRule="atLeast"/>
        <w:jc w:val="center"/>
        <w:rPr>
          <w:spacing w:val="24"/>
        </w:rPr>
      </w:pPr>
      <w:r>
        <w:rPr>
          <w:rFonts w:hint="default" w:ascii="Helvetica" w:hAnsi="Helvetica" w:eastAsia="Helvetica" w:cs="Helvetica"/>
          <w:spacing w:val="12"/>
          <w:sz w:val="19"/>
          <w:szCs w:val="19"/>
          <w:shd w:val="clear" w:fill="FEFEFE"/>
        </w:rPr>
        <w:t>火灾危险性尤其大</w:t>
      </w:r>
    </w:p>
    <w:p>
      <w:pPr>
        <w:pStyle w:val="3"/>
        <w:keepNext w:val="0"/>
        <w:keepLines w:val="0"/>
        <w:widowControl/>
        <w:suppressLineNumbers w:val="0"/>
        <w:spacing w:line="420" w:lineRule="atLeast"/>
        <w:jc w:val="center"/>
        <w:rPr>
          <w:spacing w:val="24"/>
        </w:rPr>
      </w:pPr>
      <w:r>
        <w:rPr>
          <w:rStyle w:val="6"/>
          <w:rFonts w:hint="default" w:ascii="Helvetica" w:hAnsi="Helvetica" w:eastAsia="Helvetica" w:cs="Helvetica"/>
          <w:spacing w:val="12"/>
          <w:sz w:val="19"/>
          <w:szCs w:val="19"/>
          <w:shd w:val="clear" w:fill="FEFEFE"/>
        </w:rPr>
        <w:t>时光无法倒流</w:t>
      </w:r>
    </w:p>
    <w:p>
      <w:pPr>
        <w:keepNext w:val="0"/>
        <w:keepLines w:val="0"/>
        <w:widowControl/>
        <w:suppressLineNumbers w:val="0"/>
        <w:jc w:val="center"/>
      </w:pPr>
      <w:r>
        <w:rPr>
          <w:rStyle w:val="6"/>
          <w:rFonts w:hint="default" w:ascii="Helvetica" w:hAnsi="Helvetica" w:eastAsia="Helvetica" w:cs="Helvetica"/>
          <w:spacing w:val="12"/>
          <w:kern w:val="0"/>
          <w:sz w:val="19"/>
          <w:szCs w:val="19"/>
          <w:shd w:val="clear" w:fill="FEFEFE"/>
          <w:lang w:val="en-US" w:eastAsia="zh-CN" w:bidi="ar"/>
        </w:rPr>
        <w:t>远离火灾，从“防”做起</w:t>
      </w:r>
    </w:p>
    <w:p>
      <w:pPr>
        <w:pStyle w:val="3"/>
        <w:keepNext w:val="0"/>
        <w:keepLines w:val="0"/>
        <w:widowControl/>
        <w:suppressLineNumbers w:val="0"/>
        <w:spacing w:line="420" w:lineRule="atLeast"/>
        <w:jc w:val="center"/>
        <w:rPr>
          <w:spacing w:val="24"/>
        </w:rPr>
      </w:pP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1724025" cy="1724025"/>
            <wp:effectExtent l="0" t="0" r="13335" b="13335"/>
            <wp:docPr id="9" name="图片 2" descr="速抠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速抠图.png"/>
                    <pic:cNvPicPr>
                      <a:picLocks noChangeAspect="1"/>
                    </pic:cNvPicPr>
                  </pic:nvPicPr>
                  <pic:blipFill>
                    <a:blip r:embed="rId6"/>
                    <a:stretch>
                      <a:fillRect/>
                    </a:stretch>
                  </pic:blipFill>
                  <pic:spPr>
                    <a:xfrm>
                      <a:off x="0" y="0"/>
                      <a:ext cx="1724025" cy="1724025"/>
                    </a:xfrm>
                    <a:prstGeom prst="rect">
                      <a:avLst/>
                    </a:prstGeom>
                    <a:noFill/>
                    <a:ln w="9525">
                      <a:noFill/>
                    </a:ln>
                  </pic:spPr>
                </pic:pic>
              </a:graphicData>
            </a:graphic>
          </wp:inline>
        </w:drawing>
      </w:r>
    </w:p>
    <w:p>
      <w:pPr>
        <w:pStyle w:val="3"/>
        <w:keepNext w:val="0"/>
        <w:keepLines w:val="0"/>
        <w:widowControl/>
        <w:suppressLineNumbers w:val="0"/>
        <w:ind w:left="120" w:right="120"/>
      </w:pPr>
      <w:r>
        <w:t>公共娱乐场所，是指向公众开放的下列室内场所：</w:t>
      </w:r>
    </w:p>
    <w:p>
      <w:pPr>
        <w:keepNext w:val="0"/>
        <w:keepLines w:val="0"/>
        <w:widowControl/>
        <w:suppressLineNumbers w:val="0"/>
        <w:jc w:val="left"/>
      </w:pPr>
    </w:p>
    <w:p>
      <w:pPr>
        <w:pStyle w:val="3"/>
        <w:keepNext w:val="0"/>
        <w:keepLines w:val="0"/>
        <w:widowControl/>
        <w:suppressLineNumbers w:val="0"/>
        <w:spacing w:after="60" w:afterAutospacing="0" w:line="420" w:lineRule="atLeast"/>
      </w:pPr>
      <w:r>
        <w:rPr>
          <w:sz w:val="19"/>
          <w:szCs w:val="19"/>
        </w:rPr>
        <w:t>☑ 影剧院、录像厅、礼堂等演出、放映场所；</w:t>
      </w:r>
    </w:p>
    <w:p>
      <w:pPr>
        <w:pStyle w:val="3"/>
        <w:keepNext w:val="0"/>
        <w:keepLines w:val="0"/>
        <w:widowControl/>
        <w:suppressLineNumbers w:val="0"/>
        <w:spacing w:after="60" w:afterAutospacing="0" w:line="420" w:lineRule="atLeast"/>
      </w:pPr>
      <w:r>
        <w:rPr>
          <w:sz w:val="19"/>
          <w:szCs w:val="19"/>
        </w:rPr>
        <w:t>☑ 舞厅、卡拉OK厅等歌舞娱乐场所；</w:t>
      </w:r>
    </w:p>
    <w:p>
      <w:pPr>
        <w:pStyle w:val="3"/>
        <w:keepNext w:val="0"/>
        <w:keepLines w:val="0"/>
        <w:widowControl/>
        <w:suppressLineNumbers w:val="0"/>
        <w:spacing w:after="60" w:afterAutospacing="0" w:line="420" w:lineRule="atLeast"/>
        <w:jc w:val="both"/>
      </w:pPr>
      <w:r>
        <w:rPr>
          <w:rFonts w:ascii="微软雅黑" w:hAnsi="微软雅黑" w:eastAsia="微软雅黑" w:cs="微软雅黑"/>
          <w:sz w:val="19"/>
          <w:szCs w:val="19"/>
        </w:rPr>
        <w:t>☑ 具有娱乐功能的夜总会、音乐茶座和餐饮场所；</w:t>
      </w:r>
    </w:p>
    <w:p>
      <w:pPr>
        <w:pStyle w:val="3"/>
        <w:keepNext w:val="0"/>
        <w:keepLines w:val="0"/>
        <w:widowControl/>
        <w:suppressLineNumbers w:val="0"/>
        <w:spacing w:after="60" w:afterAutospacing="0" w:line="420" w:lineRule="atLeast"/>
        <w:jc w:val="both"/>
      </w:pPr>
      <w:r>
        <w:rPr>
          <w:rFonts w:hint="eastAsia" w:ascii="微软雅黑" w:hAnsi="微软雅黑" w:eastAsia="微软雅黑" w:cs="微软雅黑"/>
          <w:sz w:val="19"/>
          <w:szCs w:val="19"/>
        </w:rPr>
        <w:t>☑ 游艺、游乐场所；</w:t>
      </w:r>
    </w:p>
    <w:p>
      <w:pPr>
        <w:pStyle w:val="3"/>
        <w:keepNext w:val="0"/>
        <w:keepLines w:val="0"/>
        <w:widowControl/>
        <w:suppressLineNumbers w:val="0"/>
        <w:spacing w:after="60" w:afterAutospacing="0" w:line="420" w:lineRule="atLeast"/>
        <w:jc w:val="both"/>
      </w:pPr>
      <w:r>
        <w:rPr>
          <w:rFonts w:hint="eastAsia" w:ascii="微软雅黑" w:hAnsi="微软雅黑" w:eastAsia="微软雅黑" w:cs="微软雅黑"/>
          <w:sz w:val="19"/>
          <w:szCs w:val="19"/>
        </w:rPr>
        <w:t>☑ 保龄球馆、旱冰场、桑拿浴室等营业性健身、休闲场所。</w:t>
      </w:r>
    </w:p>
    <w:p>
      <w:pPr>
        <w:pStyle w:val="3"/>
        <w:keepNext w:val="0"/>
        <w:keepLines w:val="0"/>
        <w:widowControl/>
        <w:suppressLineNumbers w:val="0"/>
        <w:jc w:val="center"/>
      </w:pPr>
      <w:r>
        <w:rPr>
          <w:rFonts w:ascii="Arial" w:hAnsi="Arial" w:eastAsia="Arial" w:cs="Arial"/>
          <w:spacing w:val="7"/>
          <w:sz w:val="19"/>
          <w:szCs w:val="19"/>
        </w:rPr>
        <w:drawing>
          <wp:inline distT="0" distB="0" distL="114300" distR="114300">
            <wp:extent cx="1377950" cy="1039495"/>
            <wp:effectExtent l="0" t="0" r="0" b="0"/>
            <wp:docPr id="8"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8"/>
                    <pic:cNvPicPr>
                      <a:picLocks noChangeAspect="1"/>
                    </pic:cNvPicPr>
                  </pic:nvPicPr>
                  <pic:blipFill>
                    <a:blip r:embed="rId7"/>
                    <a:stretch>
                      <a:fillRect/>
                    </a:stretch>
                  </pic:blipFill>
                  <pic:spPr>
                    <a:xfrm>
                      <a:off x="0" y="0"/>
                      <a:ext cx="1377950" cy="1039495"/>
                    </a:xfrm>
                    <a:prstGeom prst="rect">
                      <a:avLst/>
                    </a:prstGeom>
                    <a:noFill/>
                    <a:ln w="9525">
                      <a:noFill/>
                    </a:ln>
                  </pic:spPr>
                </pic:pic>
              </a:graphicData>
            </a:graphic>
          </wp:inline>
        </w:drawing>
      </w:r>
    </w:p>
    <w:p>
      <w:pPr>
        <w:keepNext w:val="0"/>
        <w:keepLines w:val="0"/>
        <w:widowControl/>
        <w:suppressLineNumbers w:val="0"/>
        <w:jc w:val="left"/>
        <w:rPr>
          <w:rStyle w:val="6"/>
          <w:rFonts w:ascii="宋体" w:hAnsi="宋体" w:eastAsia="宋体" w:cs="宋体"/>
          <w:kern w:val="0"/>
          <w:sz w:val="24"/>
          <w:szCs w:val="24"/>
          <w:lang w:val="en-US" w:eastAsia="zh-CN" w:bidi="ar"/>
        </w:rPr>
      </w:pPr>
      <w:r>
        <w:rPr>
          <w:rStyle w:val="6"/>
          <w:rFonts w:ascii="宋体" w:hAnsi="宋体" w:eastAsia="宋体" w:cs="宋体"/>
          <w:kern w:val="0"/>
          <w:sz w:val="24"/>
          <w:szCs w:val="24"/>
          <w:lang w:val="en-US" w:eastAsia="zh-CN" w:bidi="ar"/>
        </w:rPr>
        <w:t>Q</w:t>
      </w:r>
      <w:r>
        <w:rPr>
          <w:rStyle w:val="6"/>
          <w:rFonts w:hint="eastAsia" w:ascii="宋体" w:hAnsi="宋体" w:eastAsia="宋体" w:cs="宋体"/>
          <w:kern w:val="0"/>
          <w:sz w:val="24"/>
          <w:szCs w:val="24"/>
          <w:lang w:val="en-US" w:eastAsia="zh-CN" w:bidi="ar"/>
        </w:rPr>
        <w:t xml:space="preserve"> </w:t>
      </w:r>
      <w:r>
        <w:rPr>
          <w:rStyle w:val="6"/>
          <w:rFonts w:ascii="宋体" w:hAnsi="宋体" w:eastAsia="宋体" w:cs="宋体"/>
          <w:kern w:val="0"/>
          <w:sz w:val="24"/>
          <w:szCs w:val="24"/>
          <w:lang w:val="en-US" w:eastAsia="zh-CN" w:bidi="ar"/>
        </w:rPr>
        <w:t>包括公共娱乐场所在内的公众聚集场所，投入使用、营业前消防安全检查如何进行？</w:t>
      </w:r>
    </w:p>
    <w:p>
      <w:pPr>
        <w:keepNext w:val="0"/>
        <w:keepLines w:val="0"/>
        <w:widowControl/>
        <w:suppressLineNumbers w:val="0"/>
        <w:jc w:val="left"/>
      </w:pPr>
      <w:r>
        <w:rPr>
          <w:rStyle w:val="6"/>
          <w:rFonts w:ascii="宋体" w:hAnsi="宋体" w:eastAsia="宋体" w:cs="宋体"/>
          <w:kern w:val="0"/>
          <w:sz w:val="24"/>
          <w:szCs w:val="24"/>
          <w:lang w:val="en-US" w:eastAsia="zh-CN" w:bidi="ar"/>
        </w:rPr>
        <w:t>A</w:t>
      </w:r>
      <w:r>
        <w:rPr>
          <w:rStyle w:val="6"/>
          <w:rFonts w:hint="eastAsia" w:ascii="宋体" w:hAnsi="宋体" w:eastAsia="宋体" w:cs="宋体"/>
          <w:kern w:val="0"/>
          <w:sz w:val="24"/>
          <w:szCs w:val="24"/>
          <w:lang w:val="en-US" w:eastAsia="zh-CN" w:bidi="ar"/>
        </w:rPr>
        <w:t xml:space="preserve"> </w:t>
      </w:r>
      <w:r>
        <w:rPr>
          <w:rStyle w:val="6"/>
          <w:color w:val="3F3F3F"/>
          <w:sz w:val="18"/>
          <w:szCs w:val="18"/>
        </w:rPr>
        <w:t>《中华人民共和国消防法》第十五条规定。公众聚集场所投入使用、营业前消防安全检查</w:t>
      </w:r>
      <w:r>
        <w:rPr>
          <w:rStyle w:val="6"/>
          <w:color w:val="DE5454"/>
          <w:sz w:val="18"/>
          <w:szCs w:val="18"/>
        </w:rPr>
        <w:t>实行告知承诺管理</w:t>
      </w:r>
      <w:r>
        <w:rPr>
          <w:rStyle w:val="6"/>
          <w:color w:val="3F3F3F"/>
          <w:sz w:val="18"/>
          <w:szCs w:val="18"/>
        </w:rPr>
        <w:t>。公众聚集场所在投入使用、营业前，建设单位或者使用单位应当向场所所在地的县级以上地方人民政府消防救援机构申请消防安全检查，</w:t>
      </w:r>
      <w:r>
        <w:rPr>
          <w:rStyle w:val="6"/>
          <w:color w:val="DE5454"/>
          <w:sz w:val="18"/>
          <w:szCs w:val="18"/>
        </w:rPr>
        <w:t>作出符合消防安全标准的承诺，提交规定的材料，并对其承诺和材料的真实性负责</w:t>
      </w:r>
      <w:r>
        <w:rPr>
          <w:rStyle w:val="6"/>
          <w:color w:val="3F3F3F"/>
          <w:sz w:val="18"/>
          <w:szCs w:val="18"/>
        </w:rPr>
        <w:t>。</w:t>
      </w:r>
    </w:p>
    <w:p>
      <w:pPr>
        <w:pStyle w:val="3"/>
        <w:keepNext w:val="0"/>
        <w:keepLines w:val="0"/>
        <w:widowControl/>
        <w:suppressLineNumbers w:val="0"/>
        <w:spacing w:line="420" w:lineRule="atLeast"/>
      </w:pPr>
      <w:r>
        <w:rPr>
          <w:color w:val="3F3F3F"/>
        </w:rPr>
        <w:t>详情阅读：</w:t>
      </w:r>
      <w:r>
        <w:rPr>
          <w:color w:val="0080FF"/>
        </w:rPr>
        <w:fldChar w:fldCharType="begin"/>
      </w:r>
      <w:r>
        <w:rPr>
          <w:color w:val="0080FF"/>
        </w:rPr>
        <w:instrText xml:space="preserve"> HYPERLINK "http://mp.weixin.qq.com/s?__biz=MzA4MzM0ODQ5MQ==&amp;mid=2650625728&amp;idx=2&amp;sn=2bb1c5c1b68c542f14a790084730f634&amp;chksm=87fe2ba4b089a2b277399870ddfc1e92e76feb2e45017aa77510e91ba634cb136a58c6e5eab9&amp;scene=21" \l "wechat_redirect" \t "_blank" </w:instrText>
      </w:r>
      <w:r>
        <w:rPr>
          <w:color w:val="0080FF"/>
        </w:rPr>
        <w:fldChar w:fldCharType="separate"/>
      </w:r>
      <w:r>
        <w:rPr>
          <w:rStyle w:val="9"/>
          <w:color w:val="0080FF"/>
        </w:rPr>
        <w:t>https://mp.weixin.qq.com/s/06GkJJdvAKemwPrtKycmqg</w:t>
      </w:r>
      <w:r>
        <w:rPr>
          <w:color w:val="0080FF"/>
        </w:rPr>
        <w:fldChar w:fldCharType="end"/>
      </w:r>
    </w:p>
    <w:p>
      <w:pPr>
        <w:keepNext w:val="0"/>
        <w:keepLines w:val="0"/>
        <w:widowControl/>
        <w:suppressLineNumbers w:val="0"/>
        <w:spacing w:after="240" w:afterAutospacing="0"/>
        <w:jc w:val="left"/>
      </w:pPr>
    </w:p>
    <w:p>
      <w:pPr>
        <w:pStyle w:val="3"/>
        <w:keepNext w:val="0"/>
        <w:keepLines w:val="0"/>
        <w:widowControl/>
        <w:suppressLineNumbers w:val="0"/>
        <w:spacing w:line="368" w:lineRule="atLeast"/>
        <w:jc w:val="center"/>
        <w:rPr>
          <w:rFonts w:hint="default" w:ascii="Arial" w:hAnsi="Arial" w:eastAsia="Arial" w:cs="Arial"/>
          <w:color w:val="3E3E3E"/>
          <w:spacing w:val="18"/>
          <w:sz w:val="16"/>
          <w:szCs w:val="16"/>
        </w:rPr>
      </w:pPr>
    </w:p>
    <w:p>
      <w:pPr>
        <w:pStyle w:val="3"/>
        <w:keepNext w:val="0"/>
        <w:keepLines w:val="0"/>
        <w:widowControl/>
        <w:suppressLineNumbers w:val="0"/>
        <w:jc w:val="center"/>
      </w:pPr>
      <w:r>
        <w:rPr>
          <w:rStyle w:val="6"/>
          <w:color w:val="3F3F3F"/>
          <w:sz w:val="28"/>
          <w:szCs w:val="28"/>
        </w:rPr>
        <w:t>∨</w:t>
      </w:r>
    </w:p>
    <w:p>
      <w:pPr>
        <w:pStyle w:val="3"/>
        <w:keepNext w:val="0"/>
        <w:keepLines w:val="0"/>
        <w:widowControl/>
        <w:suppressLineNumbers w:val="0"/>
        <w:jc w:val="center"/>
      </w:pPr>
      <w:r>
        <w:rPr>
          <w:rStyle w:val="6"/>
          <w:color w:val="3F3F3F"/>
          <w:sz w:val="28"/>
          <w:szCs w:val="28"/>
        </w:rPr>
        <w:t>消防安全</w:t>
      </w:r>
    </w:p>
    <w:p>
      <w:pPr>
        <w:pStyle w:val="3"/>
        <w:keepNext w:val="0"/>
        <w:keepLines w:val="0"/>
        <w:widowControl/>
        <w:suppressLineNumbers w:val="0"/>
        <w:jc w:val="center"/>
      </w:pPr>
      <w:r>
        <w:rPr>
          <w:rStyle w:val="6"/>
          <w:color w:val="3F3F3F"/>
          <w:sz w:val="28"/>
          <w:szCs w:val="28"/>
        </w:rPr>
        <w:t>整治排查</w:t>
      </w:r>
    </w:p>
    <w:p>
      <w:pPr>
        <w:pStyle w:val="3"/>
        <w:keepNext w:val="0"/>
        <w:keepLines w:val="0"/>
        <w:widowControl/>
        <w:suppressLineNumbers w:val="0"/>
        <w:jc w:val="center"/>
      </w:pPr>
      <w:r>
        <w:rPr>
          <w:rStyle w:val="6"/>
          <w:color w:val="3F3F3F"/>
          <w:sz w:val="28"/>
          <w:szCs w:val="28"/>
        </w:rPr>
        <w:t>∧</w:t>
      </w:r>
    </w:p>
    <w:p>
      <w:pPr>
        <w:pStyle w:val="3"/>
        <w:keepNext w:val="0"/>
        <w:keepLines w:val="0"/>
        <w:widowControl/>
        <w:suppressLineNumbers w:val="0"/>
      </w:pPr>
      <w:r>
        <w:rPr>
          <w:bdr w:val="none" w:color="auto" w:sz="0" w:space="0"/>
        </w:rPr>
        <w:drawing>
          <wp:inline distT="0" distB="0" distL="114300" distR="114300">
            <wp:extent cx="801370" cy="908685"/>
            <wp:effectExtent l="0" t="0" r="6350" b="5715"/>
            <wp:docPr id="7"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9"/>
                    <pic:cNvPicPr>
                      <a:picLocks noChangeAspect="1"/>
                    </pic:cNvPicPr>
                  </pic:nvPicPr>
                  <pic:blipFill>
                    <a:blip r:embed="rId8"/>
                    <a:stretch>
                      <a:fillRect/>
                    </a:stretch>
                  </pic:blipFill>
                  <pic:spPr>
                    <a:xfrm>
                      <a:off x="0" y="0"/>
                      <a:ext cx="801370" cy="908685"/>
                    </a:xfrm>
                    <a:prstGeom prst="rect">
                      <a:avLst/>
                    </a:prstGeom>
                    <a:noFill/>
                    <a:ln w="9525">
                      <a:noFill/>
                    </a:ln>
                  </pic:spPr>
                </pic:pic>
              </a:graphicData>
            </a:graphic>
          </wp:inline>
        </w:drawing>
      </w:r>
    </w:p>
    <w:p>
      <w:pPr>
        <w:pStyle w:val="3"/>
        <w:keepNext w:val="0"/>
        <w:keepLines w:val="0"/>
        <w:widowControl/>
        <w:suppressLineNumbers w:val="0"/>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35610" cy="347980"/>
            <wp:effectExtent l="0" t="0" r="6350" b="2540"/>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9"/>
                    <a:stretch>
                      <a:fillRect/>
                    </a:stretch>
                  </pic:blipFill>
                  <pic:spPr>
                    <a:xfrm>
                      <a:off x="0" y="0"/>
                      <a:ext cx="435610" cy="347980"/>
                    </a:xfrm>
                    <a:prstGeom prst="rect">
                      <a:avLst/>
                    </a:prstGeom>
                    <a:noFill/>
                    <a:ln w="9525">
                      <a:noFill/>
                    </a:ln>
                  </pic:spPr>
                </pic:pic>
              </a:graphicData>
            </a:graphic>
          </wp:inline>
        </w:drawing>
      </w:r>
      <w:r>
        <w:rPr>
          <w:rStyle w:val="6"/>
          <w:rFonts w:ascii="宋体" w:hAnsi="宋体" w:eastAsia="宋体" w:cs="宋体"/>
          <w:kern w:val="0"/>
          <w:sz w:val="24"/>
          <w:szCs w:val="24"/>
          <w:lang w:val="en-US" w:eastAsia="zh-CN" w:bidi="ar"/>
        </w:rPr>
        <w:t>公共娱乐场所消防安全指导</w:t>
      </w:r>
    </w:p>
    <w:p>
      <w:pPr>
        <w:pStyle w:val="3"/>
        <w:keepNext w:val="0"/>
        <w:keepLines w:val="0"/>
        <w:widowControl/>
        <w:suppressLineNumbers w:val="0"/>
        <w:jc w:val="center"/>
      </w:pP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Style w:val="6"/>
          <w:rFonts w:ascii="宋体" w:hAnsi="宋体" w:eastAsia="宋体" w:cs="宋体"/>
          <w:color w:val="3F3F3F"/>
          <w:kern w:val="0"/>
          <w:sz w:val="24"/>
          <w:szCs w:val="24"/>
          <w:lang w:val="en-US" w:eastAsia="zh-CN" w:bidi="ar"/>
        </w:rPr>
        <w:t>1</w:t>
      </w:r>
    </w:p>
    <w:p>
      <w:pPr>
        <w:pStyle w:val="3"/>
        <w:keepNext w:val="0"/>
        <w:keepLines w:val="0"/>
        <w:widowControl/>
        <w:suppressLineNumbers w:val="0"/>
        <w:spacing w:after="120" w:afterAutospacing="0"/>
      </w:pPr>
      <w:r>
        <w:rPr>
          <w:rFonts w:hint="default" w:ascii="Helvetica" w:hAnsi="Helvetica" w:eastAsia="Helvetica" w:cs="Helvetica"/>
          <w:color w:val="3E3E3E"/>
          <w:sz w:val="19"/>
          <w:szCs w:val="19"/>
        </w:rPr>
        <w:t>应当确定消防安全管理人，消防安全管理人应当依法履行消防安全职责。</w:t>
      </w:r>
    </w:p>
    <w:p>
      <w:pPr>
        <w:pStyle w:val="3"/>
        <w:keepNext w:val="0"/>
        <w:keepLines w:val="0"/>
        <w:widowControl/>
        <w:suppressLineNumbers w:val="0"/>
        <w:jc w:val="center"/>
        <w:rPr>
          <w:rFonts w:hint="default" w:ascii="Arial" w:hAnsi="Arial" w:eastAsia="Arial" w:cs="Arial"/>
          <w:spacing w:val="7"/>
        </w:rPr>
      </w:pPr>
    </w:p>
    <w:p>
      <w:pPr>
        <w:pStyle w:val="3"/>
        <w:keepNext w:val="0"/>
        <w:keepLines w:val="0"/>
        <w:widowControl/>
        <w:suppressLineNumbers w:val="0"/>
      </w:pPr>
    </w:p>
    <w:p>
      <w:pPr>
        <w:keepNext w:val="0"/>
        <w:keepLines w:val="0"/>
        <w:widowControl/>
        <w:suppressLineNumbers w:val="0"/>
        <w:jc w:val="left"/>
      </w:pPr>
      <w:r>
        <w:rPr>
          <w:rStyle w:val="6"/>
          <w:rFonts w:ascii="宋体" w:hAnsi="宋体" w:eastAsia="宋体" w:cs="宋体"/>
          <w:kern w:val="0"/>
          <w:sz w:val="24"/>
          <w:szCs w:val="24"/>
          <w:lang w:val="en-US" w:eastAsia="zh-CN" w:bidi="ar"/>
        </w:rPr>
        <w:t>2</w:t>
      </w:r>
    </w:p>
    <w:p>
      <w:pPr>
        <w:pStyle w:val="3"/>
        <w:keepNext w:val="0"/>
        <w:keepLines w:val="0"/>
        <w:widowControl/>
        <w:suppressLineNumbers w:val="0"/>
        <w:spacing w:line="420" w:lineRule="atLeast"/>
        <w:rPr>
          <w:spacing w:val="24"/>
        </w:rPr>
      </w:pPr>
      <w:r>
        <w:rPr>
          <w:rFonts w:hint="default" w:ascii="Helvetica" w:hAnsi="Helvetica" w:eastAsia="Helvetica" w:cs="Helvetica"/>
          <w:color w:val="3E3E3E"/>
          <w:spacing w:val="24"/>
          <w:sz w:val="19"/>
          <w:szCs w:val="19"/>
        </w:rPr>
        <w:t>应当制定消防安全管理制度，制定灭火和应急疏散预案并定期组织演练。</w:t>
      </w:r>
    </w:p>
    <w:p>
      <w:pPr>
        <w:pStyle w:val="3"/>
        <w:keepNext w:val="0"/>
        <w:keepLines w:val="0"/>
        <w:widowControl/>
        <w:suppressLineNumbers w:val="0"/>
      </w:pPr>
    </w:p>
    <w:p>
      <w:pPr>
        <w:keepNext w:val="0"/>
        <w:keepLines w:val="0"/>
        <w:widowControl/>
        <w:suppressLineNumbers w:val="0"/>
        <w:jc w:val="left"/>
      </w:pPr>
      <w:r>
        <w:rPr>
          <w:rStyle w:val="6"/>
          <w:rFonts w:ascii="宋体" w:hAnsi="宋体" w:eastAsia="宋体" w:cs="宋体"/>
          <w:color w:val="3F3F3F"/>
          <w:kern w:val="0"/>
          <w:sz w:val="24"/>
          <w:szCs w:val="24"/>
          <w:lang w:val="en-US" w:eastAsia="zh-CN" w:bidi="ar"/>
        </w:rPr>
        <w:t>3</w:t>
      </w:r>
    </w:p>
    <w:p>
      <w:pPr>
        <w:pStyle w:val="3"/>
        <w:keepNext w:val="0"/>
        <w:keepLines w:val="0"/>
        <w:widowControl/>
        <w:suppressLineNumbers w:val="0"/>
        <w:spacing w:line="420" w:lineRule="atLeast"/>
      </w:pPr>
      <w:r>
        <w:rPr>
          <w:rFonts w:hint="default" w:ascii="Helvetica" w:hAnsi="Helvetica" w:eastAsia="Helvetica" w:cs="Helvetica"/>
          <w:color w:val="3E3E3E"/>
          <w:sz w:val="19"/>
          <w:szCs w:val="19"/>
        </w:rPr>
        <w:t>严格落实每日防火巡查和每月防火检查制度，营业期间的防火巡查应当至少每两小时一次，营业结束时应当进行检查，消除遗留火种；对存在的火灾隐患，应当及时予以消除。</w:t>
      </w:r>
    </w:p>
    <w:p>
      <w:pPr>
        <w:pStyle w:val="3"/>
        <w:keepNext w:val="0"/>
        <w:keepLines w:val="0"/>
        <w:widowControl/>
        <w:suppressLineNumbers w:val="0"/>
      </w:pPr>
    </w:p>
    <w:p>
      <w:pPr>
        <w:keepNext w:val="0"/>
        <w:keepLines w:val="0"/>
        <w:widowControl/>
        <w:suppressLineNumbers w:val="0"/>
        <w:jc w:val="left"/>
      </w:pPr>
      <w:r>
        <w:rPr>
          <w:rStyle w:val="6"/>
          <w:rFonts w:ascii="宋体" w:hAnsi="宋体" w:eastAsia="宋体" w:cs="宋体"/>
          <w:kern w:val="0"/>
          <w:sz w:val="24"/>
          <w:szCs w:val="24"/>
          <w:lang w:val="en-US" w:eastAsia="zh-CN" w:bidi="ar"/>
        </w:rPr>
        <w:t>4</w:t>
      </w:r>
    </w:p>
    <w:p>
      <w:pPr>
        <w:pStyle w:val="3"/>
        <w:keepNext w:val="0"/>
        <w:keepLines w:val="0"/>
        <w:widowControl/>
        <w:suppressLineNumbers w:val="0"/>
        <w:spacing w:line="420" w:lineRule="atLeast"/>
        <w:rPr>
          <w:spacing w:val="24"/>
        </w:rPr>
      </w:pPr>
      <w:r>
        <w:rPr>
          <w:rFonts w:hint="default" w:ascii="Helvetica" w:hAnsi="Helvetica" w:eastAsia="Helvetica" w:cs="Helvetica"/>
          <w:color w:val="3E3E3E"/>
          <w:spacing w:val="24"/>
          <w:sz w:val="19"/>
          <w:szCs w:val="19"/>
        </w:rPr>
        <w:t>消防安全责任人、管理人应当接受专门的消防业务培训，并加强对从业人员的消防安全培训，保证所有人员达到“懂基本消防常识、懂消防设施器材使用方法、懂逃生自救技能，会查改火灾隐患、会扑救初起火灾、会组织人员疏散”的要求；新职工上岗前必须进行消防安全培训。</w:t>
      </w:r>
    </w:p>
    <w:p>
      <w:pPr>
        <w:pStyle w:val="3"/>
        <w:keepNext w:val="0"/>
        <w:keepLines w:val="0"/>
        <w:widowControl/>
        <w:suppressLineNumbers w:val="0"/>
      </w:pPr>
    </w:p>
    <w:p>
      <w:pPr>
        <w:keepNext w:val="0"/>
        <w:keepLines w:val="0"/>
        <w:widowControl/>
        <w:suppressLineNumbers w:val="0"/>
        <w:jc w:val="left"/>
      </w:pPr>
      <w:r>
        <w:rPr>
          <w:rStyle w:val="6"/>
          <w:rFonts w:ascii="宋体" w:hAnsi="宋体" w:eastAsia="宋体" w:cs="宋体"/>
          <w:color w:val="3F3F3F"/>
          <w:kern w:val="0"/>
          <w:sz w:val="24"/>
          <w:szCs w:val="24"/>
          <w:lang w:val="en-US" w:eastAsia="zh-CN" w:bidi="ar"/>
        </w:rPr>
        <w:t>5</w:t>
      </w:r>
    </w:p>
    <w:p>
      <w:pPr>
        <w:pStyle w:val="3"/>
        <w:keepNext w:val="0"/>
        <w:keepLines w:val="0"/>
        <w:widowControl/>
        <w:suppressLineNumbers w:val="0"/>
        <w:spacing w:line="420" w:lineRule="atLeast"/>
      </w:pPr>
      <w:r>
        <w:rPr>
          <w:rFonts w:hint="default" w:ascii="Helvetica" w:hAnsi="Helvetica" w:eastAsia="Helvetica" w:cs="Helvetica"/>
          <w:color w:val="3E3E3E"/>
          <w:sz w:val="19"/>
          <w:szCs w:val="19"/>
        </w:rPr>
        <w:t>严禁带入和存放易燃易爆物品，禁止吸烟、明火照明和燃放烟花爆竹。</w:t>
      </w:r>
    </w:p>
    <w:p>
      <w:pPr>
        <w:keepNext w:val="0"/>
        <w:keepLines w:val="0"/>
        <w:widowControl/>
        <w:suppressLineNumbers w:val="0"/>
        <w:jc w:val="left"/>
        <w:rPr>
          <w:rStyle w:val="6"/>
          <w:rFonts w:ascii="宋体" w:hAnsi="宋体" w:eastAsia="宋体" w:cs="宋体"/>
          <w:kern w:val="0"/>
          <w:sz w:val="24"/>
          <w:szCs w:val="24"/>
          <w:lang w:val="en-US" w:eastAsia="zh-CN" w:bidi="ar"/>
        </w:rPr>
      </w:pPr>
    </w:p>
    <w:p>
      <w:pPr>
        <w:keepNext w:val="0"/>
        <w:keepLines w:val="0"/>
        <w:widowControl/>
        <w:suppressLineNumbers w:val="0"/>
        <w:jc w:val="left"/>
      </w:pPr>
      <w:r>
        <w:rPr>
          <w:rStyle w:val="6"/>
          <w:rFonts w:ascii="宋体" w:hAnsi="宋体" w:eastAsia="宋体" w:cs="宋体"/>
          <w:kern w:val="0"/>
          <w:sz w:val="24"/>
          <w:szCs w:val="24"/>
          <w:lang w:val="en-US" w:eastAsia="zh-CN" w:bidi="ar"/>
        </w:rPr>
        <w:t>6</w:t>
      </w:r>
    </w:p>
    <w:p>
      <w:pPr>
        <w:pStyle w:val="3"/>
        <w:keepNext w:val="0"/>
        <w:keepLines w:val="0"/>
        <w:widowControl/>
        <w:suppressLineNumbers w:val="0"/>
        <w:spacing w:line="420" w:lineRule="atLeast"/>
        <w:rPr>
          <w:spacing w:val="24"/>
        </w:rPr>
      </w:pPr>
      <w:r>
        <w:rPr>
          <w:rFonts w:hint="default" w:ascii="Helvetica" w:hAnsi="Helvetica" w:eastAsia="Helvetica" w:cs="Helvetica"/>
          <w:color w:val="3E3E3E"/>
          <w:spacing w:val="24"/>
          <w:sz w:val="19"/>
          <w:szCs w:val="19"/>
        </w:rPr>
        <w:t>加强电气防火安全管理，不得超负荷用电，不得擅自拉接临时电线；严禁在营业期间进行设备检修、电气焊、油漆粉刷等施工、维修作业。</w:t>
      </w:r>
    </w:p>
    <w:p>
      <w:pPr>
        <w:pStyle w:val="3"/>
        <w:keepNext w:val="0"/>
        <w:keepLines w:val="0"/>
        <w:widowControl/>
        <w:suppressLineNumbers w:val="0"/>
      </w:pPr>
    </w:p>
    <w:p>
      <w:pPr>
        <w:keepNext w:val="0"/>
        <w:keepLines w:val="0"/>
        <w:widowControl/>
        <w:suppressLineNumbers w:val="0"/>
        <w:jc w:val="left"/>
      </w:pPr>
      <w:r>
        <w:rPr>
          <w:rStyle w:val="6"/>
          <w:rFonts w:ascii="宋体" w:hAnsi="宋体" w:eastAsia="宋体" w:cs="宋体"/>
          <w:color w:val="3F3F3F"/>
          <w:kern w:val="0"/>
          <w:sz w:val="24"/>
          <w:szCs w:val="24"/>
          <w:lang w:val="en-US" w:eastAsia="zh-CN" w:bidi="ar"/>
        </w:rPr>
        <w:t>7</w:t>
      </w:r>
    </w:p>
    <w:p>
      <w:pPr>
        <w:pStyle w:val="3"/>
        <w:keepNext w:val="0"/>
        <w:keepLines w:val="0"/>
        <w:widowControl/>
        <w:suppressLineNumbers w:val="0"/>
        <w:spacing w:line="420" w:lineRule="atLeast"/>
      </w:pPr>
      <w:r>
        <w:rPr>
          <w:rFonts w:hint="default" w:ascii="Helvetica" w:hAnsi="Helvetica" w:eastAsia="Helvetica" w:cs="Helvetica"/>
          <w:color w:val="3E3E3E"/>
          <w:spacing w:val="24"/>
          <w:sz w:val="19"/>
          <w:szCs w:val="19"/>
        </w:rPr>
        <w:t>消防控制室应当悬挂各类规章制度和火灾事故应急处置流程图，实行24小时双人值班制度，值班操作人员必须经消防职业技能鉴定合格并持证上岗，能够熟练掌握应急程序和操作消防控制设备。</w:t>
      </w:r>
    </w:p>
    <w:p>
      <w:pPr>
        <w:pStyle w:val="3"/>
        <w:keepNext w:val="0"/>
        <w:keepLines w:val="0"/>
        <w:widowControl/>
        <w:suppressLineNumbers w:val="0"/>
      </w:pPr>
    </w:p>
    <w:p>
      <w:pPr>
        <w:keepNext w:val="0"/>
        <w:keepLines w:val="0"/>
        <w:widowControl/>
        <w:suppressLineNumbers w:val="0"/>
        <w:jc w:val="left"/>
      </w:pPr>
      <w:r>
        <w:rPr>
          <w:rStyle w:val="6"/>
          <w:rFonts w:ascii="宋体" w:hAnsi="宋体" w:eastAsia="宋体" w:cs="宋体"/>
          <w:kern w:val="0"/>
          <w:sz w:val="24"/>
          <w:szCs w:val="24"/>
          <w:lang w:val="en-US" w:eastAsia="zh-CN" w:bidi="ar"/>
        </w:rPr>
        <w:t>8</w:t>
      </w:r>
    </w:p>
    <w:p>
      <w:pPr>
        <w:pStyle w:val="3"/>
        <w:keepNext w:val="0"/>
        <w:keepLines w:val="0"/>
        <w:widowControl/>
        <w:suppressLineNumbers w:val="0"/>
        <w:spacing w:line="420" w:lineRule="atLeast"/>
        <w:rPr>
          <w:spacing w:val="24"/>
        </w:rPr>
      </w:pPr>
      <w:r>
        <w:rPr>
          <w:rFonts w:hint="default" w:ascii="Helvetica" w:hAnsi="Helvetica" w:eastAsia="Helvetica" w:cs="Helvetica"/>
          <w:color w:val="3E3E3E"/>
          <w:spacing w:val="24"/>
          <w:sz w:val="19"/>
          <w:szCs w:val="19"/>
        </w:rPr>
        <w:t>与其它建筑相毗连或者附设在其他建筑物内时，应当按照独立的防火分区设置；商住楼内的公共娱乐场所与居民住宅的安全出口、疏散楼梯应当分开设置。</w:t>
      </w:r>
    </w:p>
    <w:p>
      <w:pPr>
        <w:pStyle w:val="3"/>
        <w:keepNext w:val="0"/>
        <w:keepLines w:val="0"/>
        <w:widowControl/>
        <w:suppressLineNumbers w:val="0"/>
      </w:pPr>
    </w:p>
    <w:p>
      <w:pPr>
        <w:keepNext w:val="0"/>
        <w:keepLines w:val="0"/>
        <w:widowControl/>
        <w:suppressLineNumbers w:val="0"/>
        <w:jc w:val="left"/>
      </w:pPr>
      <w:r>
        <w:rPr>
          <w:rStyle w:val="6"/>
          <w:rFonts w:ascii="宋体" w:hAnsi="宋体" w:eastAsia="宋体" w:cs="宋体"/>
          <w:color w:val="3F3F3F"/>
          <w:kern w:val="0"/>
          <w:sz w:val="24"/>
          <w:szCs w:val="24"/>
          <w:lang w:val="en-US" w:eastAsia="zh-CN" w:bidi="ar"/>
        </w:rPr>
        <w:t>9</w:t>
      </w:r>
    </w:p>
    <w:p>
      <w:pPr>
        <w:pStyle w:val="3"/>
        <w:keepNext w:val="0"/>
        <w:keepLines w:val="0"/>
        <w:widowControl/>
        <w:suppressLineNumbers w:val="0"/>
        <w:spacing w:line="420" w:lineRule="atLeast"/>
      </w:pPr>
      <w:r>
        <w:rPr>
          <w:rFonts w:hint="default" w:ascii="Helvetica" w:hAnsi="Helvetica" w:eastAsia="Helvetica" w:cs="Helvetica"/>
          <w:color w:val="3E3E3E"/>
          <w:spacing w:val="24"/>
          <w:sz w:val="19"/>
          <w:szCs w:val="19"/>
        </w:rPr>
        <w:t>安全出口数量、疏散宽度和距离应当符合规范要求，安全出口处不得设置门槛、台阶，疏散门应向外开启。</w:t>
      </w:r>
    </w:p>
    <w:p>
      <w:pPr>
        <w:pStyle w:val="3"/>
        <w:keepNext w:val="0"/>
        <w:keepLines w:val="0"/>
        <w:widowControl/>
        <w:suppressLineNumbers w:val="0"/>
      </w:pPr>
    </w:p>
    <w:p>
      <w:pPr>
        <w:keepNext w:val="0"/>
        <w:keepLines w:val="0"/>
        <w:widowControl/>
        <w:suppressLineNumbers w:val="0"/>
        <w:jc w:val="left"/>
      </w:pPr>
      <w:r>
        <w:rPr>
          <w:rStyle w:val="6"/>
          <w:rFonts w:ascii="宋体" w:hAnsi="宋体" w:eastAsia="宋体" w:cs="宋体"/>
          <w:kern w:val="0"/>
          <w:sz w:val="24"/>
          <w:szCs w:val="24"/>
          <w:lang w:val="en-US" w:eastAsia="zh-CN" w:bidi="ar"/>
        </w:rPr>
        <w:t>10</w:t>
      </w:r>
    </w:p>
    <w:p>
      <w:pPr>
        <w:pStyle w:val="3"/>
        <w:keepNext w:val="0"/>
        <w:keepLines w:val="0"/>
        <w:widowControl/>
        <w:suppressLineNumbers w:val="0"/>
        <w:spacing w:line="420" w:lineRule="atLeast"/>
        <w:rPr>
          <w:spacing w:val="24"/>
        </w:rPr>
      </w:pPr>
      <w:r>
        <w:rPr>
          <w:rFonts w:hint="default" w:ascii="Helvetica" w:hAnsi="Helvetica" w:eastAsia="Helvetica" w:cs="Helvetica"/>
          <w:color w:val="3E3E3E"/>
          <w:spacing w:val="24"/>
          <w:sz w:val="19"/>
          <w:szCs w:val="19"/>
        </w:rPr>
        <w:t>营业期间不得超过额定人数，并确保安全出口和疏散通道畅通无阻，严禁将安全出口上锁、阻塞。</w:t>
      </w:r>
    </w:p>
    <w:p>
      <w:pPr>
        <w:pStyle w:val="3"/>
        <w:keepNext w:val="0"/>
        <w:keepLines w:val="0"/>
        <w:widowControl/>
        <w:suppressLineNumbers w:val="0"/>
      </w:pPr>
    </w:p>
    <w:p>
      <w:pPr>
        <w:keepNext w:val="0"/>
        <w:keepLines w:val="0"/>
        <w:widowControl/>
        <w:suppressLineNumbers w:val="0"/>
        <w:jc w:val="left"/>
      </w:pPr>
      <w:r>
        <w:rPr>
          <w:rStyle w:val="6"/>
          <w:rFonts w:ascii="宋体" w:hAnsi="宋体" w:eastAsia="宋体" w:cs="宋体"/>
          <w:color w:val="3F3F3F"/>
          <w:kern w:val="0"/>
          <w:sz w:val="24"/>
          <w:szCs w:val="24"/>
          <w:lang w:val="en-US" w:eastAsia="zh-CN" w:bidi="ar"/>
        </w:rPr>
        <w:t>11</w:t>
      </w:r>
    </w:p>
    <w:p>
      <w:pPr>
        <w:pStyle w:val="3"/>
        <w:keepNext w:val="0"/>
        <w:keepLines w:val="0"/>
        <w:widowControl/>
        <w:suppressLineNumbers w:val="0"/>
        <w:spacing w:line="420" w:lineRule="atLeast"/>
      </w:pPr>
      <w:r>
        <w:rPr>
          <w:rFonts w:hint="default" w:ascii="Helvetica" w:hAnsi="Helvetica" w:eastAsia="Helvetica" w:cs="Helvetica"/>
          <w:color w:val="3E3E3E"/>
          <w:spacing w:val="24"/>
          <w:sz w:val="19"/>
          <w:szCs w:val="19"/>
        </w:rPr>
        <w:t>公共娱乐场所的安全出口、疏散通道和楼梯间等处应按要求设置疏散指示标志和应急照明灯，且连续供电时间应按建筑大小保证足够时长。</w:t>
      </w:r>
    </w:p>
    <w:p>
      <w:pPr>
        <w:pStyle w:val="3"/>
        <w:keepNext w:val="0"/>
        <w:keepLines w:val="0"/>
        <w:widowControl/>
        <w:suppressLineNumbers w:val="0"/>
      </w:pPr>
    </w:p>
    <w:p>
      <w:pPr>
        <w:keepNext w:val="0"/>
        <w:keepLines w:val="0"/>
        <w:widowControl/>
        <w:suppressLineNumbers w:val="0"/>
        <w:jc w:val="left"/>
      </w:pPr>
      <w:r>
        <w:rPr>
          <w:rStyle w:val="6"/>
          <w:rFonts w:ascii="宋体" w:hAnsi="宋体" w:eastAsia="宋体" w:cs="宋体"/>
          <w:kern w:val="0"/>
          <w:sz w:val="24"/>
          <w:szCs w:val="24"/>
          <w:lang w:val="en-US" w:eastAsia="zh-CN" w:bidi="ar"/>
        </w:rPr>
        <w:t>12</w:t>
      </w:r>
    </w:p>
    <w:p>
      <w:pPr>
        <w:pStyle w:val="3"/>
        <w:keepNext w:val="0"/>
        <w:keepLines w:val="0"/>
        <w:widowControl/>
        <w:suppressLineNumbers w:val="0"/>
        <w:spacing w:line="420" w:lineRule="atLeast"/>
      </w:pPr>
      <w:r>
        <w:rPr>
          <w:rFonts w:hint="default" w:ascii="Helvetica" w:hAnsi="Helvetica" w:eastAsia="Helvetica" w:cs="Helvetica"/>
          <w:color w:val="3E3E3E"/>
          <w:sz w:val="19"/>
          <w:szCs w:val="19"/>
        </w:rPr>
        <w:t>火灾自动报警系统能起到早期发现和通报火警信息，及时通知人员进行疏散、灭火的作用，歌舞娱乐放映游艺场所应设置火灾自动报警系统。</w:t>
      </w:r>
    </w:p>
    <w:p>
      <w:pPr>
        <w:pStyle w:val="3"/>
        <w:keepNext w:val="0"/>
        <w:keepLines w:val="0"/>
        <w:widowControl/>
        <w:suppressLineNumbers w:val="0"/>
      </w:pPr>
    </w:p>
    <w:p>
      <w:pPr>
        <w:keepNext w:val="0"/>
        <w:keepLines w:val="0"/>
        <w:widowControl/>
        <w:suppressLineNumbers w:val="0"/>
        <w:jc w:val="left"/>
      </w:pPr>
      <w:r>
        <w:rPr>
          <w:rStyle w:val="6"/>
          <w:rFonts w:ascii="宋体" w:hAnsi="宋体" w:eastAsia="宋体" w:cs="宋体"/>
          <w:color w:val="3F3F3F"/>
          <w:kern w:val="0"/>
          <w:sz w:val="24"/>
          <w:szCs w:val="24"/>
          <w:lang w:val="en-US" w:eastAsia="zh-CN" w:bidi="ar"/>
        </w:rPr>
        <w:t>13</w:t>
      </w:r>
    </w:p>
    <w:p>
      <w:pPr>
        <w:pStyle w:val="3"/>
        <w:keepNext w:val="0"/>
        <w:keepLines w:val="0"/>
        <w:widowControl/>
        <w:suppressLineNumbers w:val="0"/>
        <w:spacing w:line="420" w:lineRule="atLeast"/>
      </w:pPr>
      <w:r>
        <w:rPr>
          <w:rFonts w:hint="default" w:ascii="Helvetica" w:hAnsi="Helvetica" w:eastAsia="Helvetica" w:cs="Helvetica"/>
          <w:color w:val="3E3E3E"/>
          <w:spacing w:val="24"/>
          <w:sz w:val="19"/>
          <w:szCs w:val="19"/>
        </w:rPr>
        <w:t>做好设施维护。公共娱乐场所要做好消防设施设备的维护，安排专人定期进行检查维修，一旦发现隐患，及时进行整改。</w:t>
      </w:r>
    </w:p>
    <w:p>
      <w:pPr>
        <w:pStyle w:val="3"/>
        <w:keepNext w:val="0"/>
        <w:keepLines w:val="0"/>
        <w:widowControl/>
        <w:suppressLineNumbers w:val="0"/>
      </w:pPr>
    </w:p>
    <w:p>
      <w:pPr>
        <w:keepNext w:val="0"/>
        <w:keepLines w:val="0"/>
        <w:widowControl/>
        <w:suppressLineNumbers w:val="0"/>
        <w:jc w:val="left"/>
      </w:pPr>
      <w:r>
        <w:rPr>
          <w:rStyle w:val="6"/>
          <w:rFonts w:ascii="宋体" w:hAnsi="宋体" w:eastAsia="宋体" w:cs="宋体"/>
          <w:kern w:val="0"/>
          <w:sz w:val="24"/>
          <w:szCs w:val="24"/>
          <w:lang w:val="en-US" w:eastAsia="zh-CN" w:bidi="ar"/>
        </w:rPr>
        <w:t>14</w:t>
      </w:r>
    </w:p>
    <w:p>
      <w:pPr>
        <w:pStyle w:val="3"/>
        <w:keepNext w:val="0"/>
        <w:keepLines w:val="0"/>
        <w:widowControl/>
        <w:suppressLineNumbers w:val="0"/>
        <w:spacing w:line="420" w:lineRule="atLeast"/>
      </w:pPr>
      <w:r>
        <w:rPr>
          <w:rFonts w:hint="default" w:ascii="Helvetica" w:hAnsi="Helvetica" w:eastAsia="Helvetica" w:cs="Helvetica"/>
          <w:color w:val="3E3E3E"/>
          <w:sz w:val="19"/>
          <w:szCs w:val="19"/>
        </w:rPr>
        <w:t>减少易燃可燃装修材料的使用，对大面积使用的易燃装修材料，应当进行阻燃处理。幕布、背景等可燃材料应远离音响等用电设备。</w:t>
      </w:r>
    </w:p>
    <w:p>
      <w:pPr>
        <w:pStyle w:val="3"/>
        <w:keepNext w:val="0"/>
        <w:keepLines w:val="0"/>
        <w:widowControl/>
        <w:suppressLineNumbers w:val="0"/>
      </w:pPr>
    </w:p>
    <w:p>
      <w:pPr>
        <w:keepNext w:val="0"/>
        <w:keepLines w:val="0"/>
        <w:widowControl/>
        <w:suppressLineNumbers w:val="0"/>
        <w:jc w:val="left"/>
      </w:pPr>
      <w:r>
        <w:rPr>
          <w:rStyle w:val="6"/>
          <w:rFonts w:ascii="宋体" w:hAnsi="宋体" w:eastAsia="宋体" w:cs="宋体"/>
          <w:color w:val="3F3F3F"/>
          <w:kern w:val="0"/>
          <w:sz w:val="24"/>
          <w:szCs w:val="24"/>
          <w:lang w:val="en-US" w:eastAsia="zh-CN" w:bidi="ar"/>
        </w:rPr>
        <w:t>15</w:t>
      </w:r>
    </w:p>
    <w:p>
      <w:pPr>
        <w:pStyle w:val="3"/>
        <w:keepNext w:val="0"/>
        <w:keepLines w:val="0"/>
        <w:widowControl/>
        <w:suppressLineNumbers w:val="0"/>
        <w:spacing w:line="420" w:lineRule="atLeast"/>
      </w:pPr>
      <w:r>
        <w:rPr>
          <w:rFonts w:hint="default" w:ascii="Helvetica" w:hAnsi="Helvetica" w:eastAsia="Helvetica" w:cs="Helvetica"/>
          <w:color w:val="3E3E3E"/>
          <w:spacing w:val="24"/>
          <w:sz w:val="19"/>
          <w:szCs w:val="19"/>
        </w:rPr>
        <w:t>严禁违规住人。严禁电动车进入停放或充电，严禁电动车堵在安全出口。严禁在未进行防火分隔的情况下动火做饭。</w:t>
      </w:r>
    </w:p>
    <w:p>
      <w:pPr>
        <w:pStyle w:val="3"/>
        <w:keepNext w:val="0"/>
        <w:keepLines w:val="0"/>
        <w:widowControl/>
        <w:suppressLineNumbers w:val="0"/>
      </w:pPr>
    </w:p>
    <w:p>
      <w:pPr>
        <w:keepNext w:val="0"/>
        <w:keepLines w:val="0"/>
        <w:widowControl/>
        <w:suppressLineNumbers w:val="0"/>
        <w:jc w:val="left"/>
      </w:pPr>
      <w:r>
        <w:rPr>
          <w:rStyle w:val="6"/>
          <w:rFonts w:ascii="宋体" w:hAnsi="宋体" w:eastAsia="宋体" w:cs="宋体"/>
          <w:kern w:val="0"/>
          <w:sz w:val="24"/>
          <w:szCs w:val="24"/>
          <w:lang w:val="en-US" w:eastAsia="zh-CN" w:bidi="ar"/>
        </w:rPr>
        <w:t>16</w:t>
      </w:r>
    </w:p>
    <w:p>
      <w:pPr>
        <w:pStyle w:val="3"/>
        <w:keepNext w:val="0"/>
        <w:keepLines w:val="0"/>
        <w:widowControl/>
        <w:suppressLineNumbers w:val="0"/>
        <w:spacing w:line="420" w:lineRule="atLeast"/>
      </w:pPr>
      <w:r>
        <w:rPr>
          <w:rFonts w:hint="default" w:ascii="Helvetica" w:hAnsi="Helvetica" w:eastAsia="Helvetica" w:cs="Helvetica"/>
          <w:color w:val="3E3E3E"/>
          <w:sz w:val="19"/>
          <w:szCs w:val="19"/>
        </w:rPr>
        <w:t>做好安全提示。在场所的大厅、休息室、电脑屏幕等播放消防安全提示，提醒市民注意消防安全。各楼层的明显位置应设置安全疏散指示图，告知群众火灾逃生知识和路线。休息厅、卡拉OK厅应设置声音和影像警报，确保火灾初期画面切换到应急广播和疏散指示状态。</w:t>
      </w:r>
    </w:p>
    <w:p>
      <w:pPr>
        <w:pStyle w:val="3"/>
        <w:keepNext w:val="0"/>
        <w:keepLines w:val="0"/>
        <w:widowControl/>
        <w:suppressLineNumbers w:val="0"/>
      </w:pPr>
    </w:p>
    <w:p>
      <w:pPr>
        <w:pStyle w:val="3"/>
        <w:keepNext w:val="0"/>
        <w:keepLines w:val="0"/>
        <w:widowControl/>
        <w:suppressLineNumbers w:val="0"/>
        <w:shd w:val="clear" w:fill="FFFFFF"/>
        <w:jc w:val="left"/>
        <w:rPr>
          <w:rFonts w:hint="default" w:ascii="Arial" w:hAnsi="Arial" w:eastAsia="Arial" w:cs="Arial"/>
          <w:spacing w:val="7"/>
        </w:rPr>
      </w:pPr>
      <w:r>
        <w:rPr>
          <w:rFonts w:hint="default" w:ascii="Arial" w:hAnsi="Arial" w:eastAsia="Arial" w:cs="Arial"/>
          <w:color w:val="000000"/>
          <w:spacing w:val="7"/>
          <w:sz w:val="16"/>
          <w:szCs w:val="16"/>
          <w:shd w:val="clear" w:fill="FFFFFF"/>
        </w:rPr>
        <w:t>▎素材来源：潮州消防全媒体中心</w:t>
      </w:r>
    </w:p>
    <w:p>
      <w:pPr>
        <w:pStyle w:val="3"/>
        <w:keepNext w:val="0"/>
        <w:keepLines w:val="0"/>
        <w:widowControl/>
        <w:suppressLineNumbers w:val="0"/>
        <w:shd w:val="clear" w:fill="FFFFFF"/>
        <w:jc w:val="left"/>
        <w:rPr>
          <w:rFonts w:hint="default" w:ascii="Arial" w:hAnsi="Arial" w:eastAsia="Arial" w:cs="Arial"/>
          <w:spacing w:val="7"/>
        </w:rPr>
      </w:pPr>
      <w:r>
        <w:rPr>
          <w:rFonts w:hint="default" w:ascii="Arial" w:hAnsi="Arial" w:eastAsia="Arial" w:cs="Arial"/>
          <w:color w:val="000000"/>
          <w:spacing w:val="7"/>
          <w:sz w:val="16"/>
          <w:szCs w:val="16"/>
          <w:shd w:val="clear" w:fill="FFFFFF"/>
        </w:rPr>
        <w:t>▎编辑人：许幼璇</w:t>
      </w:r>
    </w:p>
    <w:p>
      <w:pPr>
        <w:pStyle w:val="3"/>
        <w:keepNext w:val="0"/>
        <w:keepLines w:val="0"/>
        <w:widowControl/>
        <w:suppressLineNumbers w:val="0"/>
        <w:shd w:val="clear" w:fill="FFFFFF"/>
        <w:jc w:val="left"/>
      </w:pPr>
      <w:r>
        <w:rPr>
          <w:rStyle w:val="6"/>
          <w:rFonts w:hint="default" w:ascii="Arial" w:hAnsi="Arial" w:eastAsia="Arial" w:cs="Arial"/>
          <w:color w:val="000000"/>
          <w:spacing w:val="7"/>
          <w:sz w:val="16"/>
          <w:szCs w:val="16"/>
          <w:shd w:val="clear" w:fill="FFFFFF"/>
        </w:rPr>
        <w:t>▎</w:t>
      </w:r>
      <w:r>
        <w:rPr>
          <w:rFonts w:hint="default" w:ascii="Arial" w:hAnsi="Arial" w:eastAsia="Arial" w:cs="Arial"/>
          <w:color w:val="000000"/>
          <w:spacing w:val="7"/>
          <w:sz w:val="16"/>
          <w:szCs w:val="16"/>
          <w:shd w:val="clear" w:fill="FFFFFF"/>
        </w:rPr>
        <w:t>校对人：陈梓怡</w:t>
      </w:r>
      <w:bookmarkStart w:id="0" w:name="_GoBack"/>
      <w:bookmarkEnd w:id="0"/>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MS PGothic">
    <w:panose1 w:val="020B0600070205080204"/>
    <w:charset w:val="80"/>
    <w:family w:val="auto"/>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NzhkMGU4NzI0N2MzMDg0YmZhN2M4ZmNhYjAwNGY4YzYifQ=="/>
  </w:docVars>
  <w:rsids>
    <w:rsidRoot w:val="00D31D50"/>
    <w:rsid w:val="00323B43"/>
    <w:rsid w:val="003D37D8"/>
    <w:rsid w:val="00426133"/>
    <w:rsid w:val="004358AB"/>
    <w:rsid w:val="008B7726"/>
    <w:rsid w:val="00D31D50"/>
    <w:rsid w:val="6D194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 w:type="character" w:styleId="7">
    <w:name w:val="FollowedHyperlink"/>
    <w:basedOn w:val="5"/>
    <w:semiHidden/>
    <w:unhideWhenUsed/>
    <w:uiPriority w:val="99"/>
    <w:rPr>
      <w:color w:val="800080"/>
      <w:u w:val="single"/>
    </w:rPr>
  </w:style>
  <w:style w:type="character" w:styleId="8">
    <w:name w:val="Emphasis"/>
    <w:basedOn w:val="5"/>
    <w:qFormat/>
    <w:uiPriority w:val="20"/>
    <w:rPr>
      <w:i/>
    </w:rPr>
  </w:style>
  <w:style w:type="character" w:styleId="9">
    <w:name w:val="Hyperlink"/>
    <w:basedOn w:val="5"/>
    <w:semiHidden/>
    <w:unhideWhenUsed/>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GIF"/><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晶</cp:lastModifiedBy>
  <dcterms:modified xsi:type="dcterms:W3CDTF">2023-07-11T01:21:21Z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31F5762108BF481CBDD76365C4F480E6_12</vt:lpwstr>
  </property>
</Properties>
</file>